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Темы планов по разделу «Право»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Право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Правовой статус налогоплательщика в РФ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Правонарушение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Право в системе социальных норм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Гражданство РФ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Право собственности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6) Гражданские правоотношения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7) Воинская обязанность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8) Правовое государство и гражданское общество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9) Уголовный процесс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10) Система российского права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11) Конституция РФ - основной закон общества и государства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12) Нормативно-правовой акт как источник права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13) Юридическая ответственность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14) Отношения супругов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15) Правовое государство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16) Уголовное право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17) Гражданское право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18) Трудовые правоотношения (трудовое право)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19) Основы конституционного строя РФ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20) Правовое регулирование семейных отношений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21) Право – регулятор общественных отношений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22) Гражданский процесс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1.Право в системе социальных норм.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Система социальных норм, ее состав.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Признаки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общеобязательность действия;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гарантированность силой государства;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формальная определенность;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разработка и принятие компетентным государственным органом.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Сферы действия норм права и морали.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Особенности действия норм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во времени;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в пространстве;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по кругу лиц.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Специфика действия норм права в современную эпоху.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2. Особенности правового регулирования общественных отношений.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Право – важнейший социальный регулятор.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Основополагающие принципы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равенство (все люди, их объединения, оказавшись в сфере правового регулирования, равны между собой).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гуманизм (право должно быть направлено на обеспечение безопасности человека; человеку нельзя причинять физические страдания или унижать его достоинство).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состязательность сторон (рассмотрение юридических случаев с позиции защиты и обвинения).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взаимность в области международного, торгового права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неотвратимость ответственности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Особенности правового регулирования социальных отношений: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носит общеобязательный характер;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гарантировано силой государства;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распространяется на всех членов общества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Специфика правового регулирования в демократическом обществе.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3. Источники (формы права).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об источниках (формах права)./ Источники права – внешнее закрепление правовых норм.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Основные источники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нормативно-правовые акты;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судебные и административные прецеденты;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правовые обычаи и деловые обыкновения;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договоры с нормативным содержанием.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Признаки нормативных актов – важнейших источников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издаются компетентным государственным органом;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обладают строгой иерархичностью;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закрепляются в установленной форме;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обладают общеобязательной силой.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Специфика источников права в современных правовых системах.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4. Понятие и виды правоотношений.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1) Понятие о правоотношениях./ Правоотношения – общественные отношения, регулируемые нормами права.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Основания для возникновения правоотношений – юридические факты: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события (зависят от воли и желания людей).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действия (происходят помимо воли и желания людей).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Классификация юридических фактов по правовым последствиям: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правообразующие;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правоизменяющие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правопрекращающие</w:t>
      </w:r>
      <w:proofErr w:type="spellEnd"/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Субъекты правоотношений: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физические лица (граждане)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юридические лица (предприятия, организации);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социальные общности (народы);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государство.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Правоспособность и дееспособность участников правоотношений.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6) Виды правоотношений по отраслям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гражданские;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конституционные;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административные;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трудовые;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уголовные;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процессуальные.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7) Особенности формирования и развития правоотношений в современном праве.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Институт президентства в РФ. 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Институт президентства в РФ./ Президент РФ – гарант Конституции.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Конституционно-правовой статус Президента РФ: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правовые нормы, определяющие порядок выборов и вступления в должность Президента РФ;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правовые нормы, устанавливающие компетенцию Президента РФ;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правовые нормы, регулирующие порядок прекращения полномочий Президента РФ.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3) Основные функции Президента РФ: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является гарантом Конституции РФ, прав и свобод человека и гражданина.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принимает меры по охране суверенитета РФ, ее независимости и государственной целостности.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обеспечивает согласованное функционирование и взаимодействие органов государственной власти.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определяет основные направления внутренней и внешней политики государства.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представляет Российскую Федерацию внутри страны и в международных отношениях.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Требования, предъявляемые законом к кандидатам на пост РФ: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гражданство РФ;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постоянное проживание в РФ не менее 10 лет;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возрастной ценз – не менее 35 лет.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Порядок избрания и деятельности Президента РФ: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выдвижение и сбор подписей избирателей (один млн. подписей, число подписей от одного субъекта РФ не должно превышать 70 тыс</w:t>
      </w:r>
      <w:proofErr w:type="gramStart"/>
      <w:r w:rsidRPr="007D11E9">
        <w:rPr>
          <w:rFonts w:ascii="Times New Roman" w:eastAsia="Times New Roman" w:hAnsi="Times New Roman" w:cs="Times New Roman"/>
          <w:sz w:val="28"/>
          <w:szCs w:val="28"/>
        </w:rPr>
        <w:t>.);.</w:t>
      </w:r>
      <w:proofErr w:type="gramEnd"/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представление кандидатом в Центризбирком сведений о своем имуществе и доходах за два года, предшествующих выборам;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избранным признается кандидат, получивший более половины голосов избирателей, принявших участие в голосовании.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полномочия Президента РФ заканчиваются с истечением срока (6 лет), на который он был избран, в момент принятия присяги вновь избранным Президентом РФ;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одно и то же лицо не может занимать данную должность более двух сроков подряд.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6) Институт президентства и тенденции укрепления конституционного строя в РФ.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6. Правоохранительные органы в системе государственных органов РФ.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 правоохранительных органах. / Правоохранительные органы – органы, осуществляющие правоохранительную деятельность.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Функции правоохранительных органов: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охрана государственного и общественного строя;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защита прав и свобод человека и гражданина;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укрепление законности и правопорядка;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г) охрана законных прав и интересов организаций, предприятий и учреждений;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борьба с преступностью.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Виды правоохранительной деятельности: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конституционный контроль;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правосудие;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надзор за исполнением законов;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выявление и расследование преступлений;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оказание юридической помощи;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обеспечение законности и правопорядка.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Основные правоохранительные ораны РФ: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Конституционный суд и суды общей юрисдикции;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Прокуратура;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Министерство внутренних дел, органы внутренних дел;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Министерство юстиции;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Адвокатура.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Деятельность правоохранительных органов в развитии и укреплении демократических традиций.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7. Международное гуманитарное право.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 международном гуманитарном праве. / Международное гуманитарное право – совокупность норм, определяющих единые для международного сообщества права и свободы человека.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Первичные принципы гуманитарного права, закрепленные Женевскими и Гаагскими конвенциями: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установление системы мирных сре</w:t>
      </w:r>
      <w:proofErr w:type="gramStart"/>
      <w:r w:rsidRPr="007D11E9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7D11E9">
        <w:rPr>
          <w:rFonts w:ascii="Times New Roman" w:eastAsia="Times New Roman" w:hAnsi="Times New Roman" w:cs="Times New Roman"/>
          <w:sz w:val="28"/>
          <w:szCs w:val="28"/>
        </w:rPr>
        <w:t>я разрешения споров между государствами;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направление военных действий только против сражающихся армий;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защита мирного населения от военных нападений, военных действий;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обязанность заботиться о попавших в плен больных и раненых, проявляя гуманное отношение к военнопленным;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запрет на применение отравляющего оружия и средств, причиняющих страдания;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признание оккупации временным занятием территории неприятеля, во время которой нельзя отменять местные порядки и обычаи.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3) Основные источники международного гуманитарного права: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Всеобщая Декларация прав человека 1948 г.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Международный пакт об экономических, социальных и культурных правах 1966 г.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Женевские конвенции 1949 г. о защите жертв войны и др.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Принципы современного международного права, закрепленные ООН: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принцип равноправия и самоопределения народов.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принцип уважения прав человека.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принцип ответственности государств за агрессию и другие международные преступления (геноцид, экоцид, расовую дискриминацию, апартеид и др.).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принцип международной уголовной ответственности индивидов.</w:t>
      </w:r>
    </w:p>
    <w:p w:rsidR="00CA391F" w:rsidRPr="007D11E9" w:rsidRDefault="00CA391F" w:rsidP="00CA391F">
      <w:pPr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Роль международного гуманитарного права в соблюдении и укреплении прав и свобод человека.</w:t>
      </w:r>
    </w:p>
    <w:p w:rsidR="00CA391F" w:rsidRPr="007D11E9" w:rsidRDefault="00CA391F" w:rsidP="00CA3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 xml:space="preserve">Категория: </w:t>
      </w:r>
      <w:hyperlink r:id="rId4" w:history="1">
        <w:r w:rsidRPr="007D11E9">
          <w:rPr>
            <w:rFonts w:ascii="Times New Roman" w:eastAsia="Times New Roman" w:hAnsi="Times New Roman" w:cs="Times New Roman"/>
            <w:sz w:val="28"/>
            <w:szCs w:val="28"/>
          </w:rPr>
          <w:t xml:space="preserve">Обществознание </w:t>
        </w:r>
      </w:hyperlink>
    </w:p>
    <w:p w:rsid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b/>
          <w:bCs/>
          <w:sz w:val="28"/>
          <w:szCs w:val="28"/>
        </w:rPr>
        <w:t>8. «Конституция РФ о</w:t>
      </w:r>
      <w:r w:rsidRPr="007D11E9">
        <w:rPr>
          <w:sz w:val="28"/>
          <w:szCs w:val="28"/>
        </w:rPr>
        <w:t xml:space="preserve"> </w:t>
      </w:r>
      <w:r w:rsidRPr="007D11E9">
        <w:rPr>
          <w:b/>
          <w:sz w:val="28"/>
          <w:szCs w:val="28"/>
        </w:rPr>
        <w:t>форме государства</w:t>
      </w:r>
      <w:r w:rsidR="007D11E9">
        <w:rPr>
          <w:b/>
          <w:sz w:val="28"/>
          <w:szCs w:val="28"/>
        </w:rPr>
        <w:t>»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1. РФ как демократическое государство,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народ - источник власти: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идеологическое и политическое многообразие в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гарантии прав и свобод граждан.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2. РФ как государство с республиканской формой правления.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3. РФ как федеративное государство. Принципы федерализма: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равноправие субъектов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самоопределение народов;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государственная целостность;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г) единство системы государственной власти;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proofErr w:type="spellStart"/>
      <w:r w:rsidRPr="007D11E9">
        <w:rPr>
          <w:sz w:val="28"/>
          <w:szCs w:val="28"/>
        </w:rPr>
        <w:t>д</w:t>
      </w:r>
      <w:proofErr w:type="spellEnd"/>
      <w:r w:rsidRPr="007D11E9">
        <w:rPr>
          <w:sz w:val="28"/>
          <w:szCs w:val="28"/>
        </w:rPr>
        <w:t>) разграничение полномочий между федеральными органами и органами субъектов.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4. РФ - правовое государство. Разделение властей.</w:t>
      </w:r>
    </w:p>
    <w:p w:rsidR="00CA391F" w:rsidRPr="007D11E9" w:rsidRDefault="007D11E9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9.</w:t>
      </w:r>
      <w:r w:rsidR="00CA391F" w:rsidRPr="007D11E9">
        <w:rPr>
          <w:b/>
          <w:bCs/>
          <w:sz w:val="28"/>
          <w:szCs w:val="28"/>
        </w:rPr>
        <w:t xml:space="preserve"> «Институт</w:t>
      </w:r>
      <w:r>
        <w:rPr>
          <w:sz w:val="28"/>
          <w:szCs w:val="28"/>
        </w:rPr>
        <w:t xml:space="preserve"> </w:t>
      </w:r>
      <w:r w:rsidRPr="007D11E9">
        <w:rPr>
          <w:b/>
          <w:sz w:val="28"/>
          <w:szCs w:val="28"/>
        </w:rPr>
        <w:t>президентства в РФ»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1. Президент РФ как гарант Конституции.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2. Конституционно-правовой статус Президента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правовые нормы, определяющие порядок выборов и вступления в должность Президента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lastRenderedPageBreak/>
        <w:t>б) правовые нормы, устанавливающие компетенцию Президента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правовые нормы, регулирующие порядок прекращения полномочий Президента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3. Основные функции Президента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является гарантом Конституции РФ, прав и свобод человека и гражданина;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принимает меры по охране суверенитета РФ, её независимости и государственной целостности;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обеспечивает согласованное функционирование и взаимодействие органов государственной власти;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г) определяет основные направления внутренней и внешней политики государства;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proofErr w:type="spellStart"/>
      <w:r w:rsidRPr="007D11E9">
        <w:rPr>
          <w:sz w:val="28"/>
          <w:szCs w:val="28"/>
        </w:rPr>
        <w:t>д</w:t>
      </w:r>
      <w:proofErr w:type="spellEnd"/>
      <w:r w:rsidRPr="007D11E9">
        <w:rPr>
          <w:sz w:val="28"/>
          <w:szCs w:val="28"/>
        </w:rPr>
        <w:t>) представляет Российскую Федерацию внутри страны и в международных отношениях и др.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4. Требования, предъявляемые законом к кандидатам на пост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гражданство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постоянное проживание в РФ не менее 10 лет;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возрастной ценз — не менее 35 лет.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5. Порядок избрания и деятельности Президента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выдвижение и сбор подписей избирателей;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избранным признаётся кандидат, получивший более половицы голосов избирателей, принявших участие в голосовании;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полномочия Президента РФ заканчиваются с истечением срока (6 лет), на который он был избран, в момент принятия присяги вновь избранным Президентом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г) одно и то же лицо не может занимать данную должность более двух сроков подряд и пр.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6. Институт президентства и тенденции укрепления конституционного строя в РФ.</w:t>
      </w:r>
    </w:p>
    <w:p w:rsidR="00CA391F" w:rsidRPr="007D11E9" w:rsidRDefault="007D11E9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10.</w:t>
      </w:r>
      <w:r w:rsidR="00CA391F" w:rsidRPr="007D11E9">
        <w:rPr>
          <w:b/>
          <w:bCs/>
          <w:sz w:val="28"/>
          <w:szCs w:val="28"/>
        </w:rPr>
        <w:t xml:space="preserve"> «Избирательное право в</w:t>
      </w:r>
      <w:r w:rsidR="00CA391F" w:rsidRPr="007D11E9">
        <w:rPr>
          <w:sz w:val="28"/>
          <w:szCs w:val="28"/>
        </w:rPr>
        <w:t xml:space="preserve"> </w:t>
      </w:r>
      <w:r w:rsidR="00CA391F" w:rsidRPr="007D11E9">
        <w:rPr>
          <w:b/>
          <w:sz w:val="28"/>
          <w:szCs w:val="28"/>
        </w:rPr>
        <w:t>РФ: правовые основы»</w:t>
      </w:r>
      <w:r w:rsidR="00CA391F" w:rsidRPr="007D11E9">
        <w:rPr>
          <w:sz w:val="28"/>
          <w:szCs w:val="28"/>
        </w:rPr>
        <w:t xml:space="preserve"> 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1. Избирательное право граждан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право избирать (активное);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право быть избранным (пассивное).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2. Источники избирательного права в РФ: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Конституция РФ;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lastRenderedPageBreak/>
        <w:t>б) федеральные конституционные законы;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федеральные законы;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г) нормативные правовые акты субъектов РФ о выборах.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3. Конституционные принципы избирательного права: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всеобщность избирательного права;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равное избирательное право;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прямое избирательное право;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г) тайное голосование;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proofErr w:type="spellStart"/>
      <w:r w:rsidRPr="007D11E9">
        <w:rPr>
          <w:sz w:val="28"/>
          <w:szCs w:val="28"/>
        </w:rPr>
        <w:t>д</w:t>
      </w:r>
      <w:proofErr w:type="spellEnd"/>
      <w:r w:rsidRPr="007D11E9">
        <w:rPr>
          <w:sz w:val="28"/>
          <w:szCs w:val="28"/>
        </w:rPr>
        <w:t>) добровольность участия в выборах.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4. Порядок выборов Президента РФ.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5. Законодательное регулирование выборов в Государственную Думу РФ.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6. Выборы в органы местного самоуправления.</w:t>
      </w:r>
    </w:p>
    <w:p w:rsidR="00CA391F" w:rsidRPr="007D11E9" w:rsidRDefault="007D11E9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="00CA391F" w:rsidRPr="007D11E9">
        <w:rPr>
          <w:b/>
          <w:bCs/>
          <w:sz w:val="28"/>
          <w:szCs w:val="28"/>
        </w:rPr>
        <w:t xml:space="preserve"> «Типы из</w:t>
      </w:r>
      <w:r w:rsidR="00CA391F" w:rsidRPr="007D11E9">
        <w:rPr>
          <w:b/>
          <w:bCs/>
          <w:sz w:val="28"/>
          <w:szCs w:val="28"/>
        </w:rPr>
        <w:softHyphen/>
        <w:t>би</w:t>
      </w:r>
      <w:r w:rsidR="00CA391F" w:rsidRPr="007D11E9">
        <w:rPr>
          <w:b/>
          <w:bCs/>
          <w:sz w:val="28"/>
          <w:szCs w:val="28"/>
        </w:rPr>
        <w:softHyphen/>
        <w:t>ра</w:t>
      </w:r>
      <w:r w:rsidR="00CA391F" w:rsidRPr="007D11E9">
        <w:rPr>
          <w:b/>
          <w:bCs/>
          <w:sz w:val="28"/>
          <w:szCs w:val="28"/>
        </w:rPr>
        <w:softHyphen/>
        <w:t>тель</w:t>
      </w:r>
      <w:r w:rsidR="00CA391F" w:rsidRPr="007D11E9">
        <w:rPr>
          <w:b/>
          <w:bCs/>
          <w:sz w:val="28"/>
          <w:szCs w:val="28"/>
        </w:rPr>
        <w:softHyphen/>
        <w:t>ных</w:t>
      </w:r>
      <w:r>
        <w:rPr>
          <w:sz w:val="28"/>
          <w:szCs w:val="28"/>
        </w:rPr>
        <w:t xml:space="preserve"> </w:t>
      </w:r>
      <w:r w:rsidRPr="007D11E9">
        <w:rPr>
          <w:b/>
          <w:sz w:val="28"/>
          <w:szCs w:val="28"/>
        </w:rPr>
        <w:t>си</w:t>
      </w:r>
      <w:r w:rsidRPr="007D11E9">
        <w:rPr>
          <w:b/>
          <w:sz w:val="28"/>
          <w:szCs w:val="28"/>
        </w:rPr>
        <w:softHyphen/>
        <w:t>стем»</w:t>
      </w:r>
      <w:r>
        <w:rPr>
          <w:sz w:val="28"/>
          <w:szCs w:val="28"/>
        </w:rPr>
        <w:t xml:space="preserve"> 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1. По</w:t>
      </w:r>
      <w:r w:rsidRPr="007D11E9">
        <w:rPr>
          <w:sz w:val="28"/>
          <w:szCs w:val="28"/>
        </w:rPr>
        <w:softHyphen/>
        <w:t>ня</w:t>
      </w:r>
      <w:r w:rsidRPr="007D11E9">
        <w:rPr>
          <w:sz w:val="28"/>
          <w:szCs w:val="28"/>
        </w:rPr>
        <w:softHyphen/>
        <w:t>тие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ной си</w:t>
      </w:r>
      <w:r w:rsidRPr="007D11E9">
        <w:rPr>
          <w:sz w:val="28"/>
          <w:szCs w:val="28"/>
        </w:rPr>
        <w:softHyphen/>
        <w:t>сте</w:t>
      </w:r>
      <w:r w:rsidRPr="007D11E9">
        <w:rPr>
          <w:sz w:val="28"/>
          <w:szCs w:val="28"/>
        </w:rPr>
        <w:softHyphen/>
        <w:t>мы.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2. Ком</w:t>
      </w:r>
      <w:r w:rsidRPr="007D11E9">
        <w:rPr>
          <w:sz w:val="28"/>
          <w:szCs w:val="28"/>
        </w:rPr>
        <w:softHyphen/>
        <w:t>по</w:t>
      </w:r>
      <w:r w:rsidRPr="007D11E9">
        <w:rPr>
          <w:sz w:val="28"/>
          <w:szCs w:val="28"/>
        </w:rPr>
        <w:softHyphen/>
        <w:t>нен</w:t>
      </w:r>
      <w:r w:rsidRPr="007D11E9">
        <w:rPr>
          <w:sz w:val="28"/>
          <w:szCs w:val="28"/>
        </w:rPr>
        <w:softHyphen/>
        <w:t>ты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ной си</w:t>
      </w:r>
      <w:r w:rsidRPr="007D11E9">
        <w:rPr>
          <w:sz w:val="28"/>
          <w:szCs w:val="28"/>
        </w:rPr>
        <w:softHyphen/>
        <w:t>сте</w:t>
      </w:r>
      <w:r w:rsidRPr="007D11E9">
        <w:rPr>
          <w:sz w:val="28"/>
          <w:szCs w:val="28"/>
        </w:rPr>
        <w:softHyphen/>
        <w:t>мы: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ное право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ный про</w:t>
      </w:r>
      <w:r w:rsidRPr="007D11E9">
        <w:rPr>
          <w:sz w:val="28"/>
          <w:szCs w:val="28"/>
        </w:rPr>
        <w:softHyphen/>
        <w:t>цесс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3. Осо</w:t>
      </w:r>
      <w:r w:rsidRPr="007D11E9">
        <w:rPr>
          <w:sz w:val="28"/>
          <w:szCs w:val="28"/>
        </w:rPr>
        <w:softHyphen/>
        <w:t>бен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сти ти</w:t>
      </w:r>
      <w:r w:rsidRPr="007D11E9">
        <w:rPr>
          <w:sz w:val="28"/>
          <w:szCs w:val="28"/>
        </w:rPr>
        <w:softHyphen/>
        <w:t>по</w:t>
      </w:r>
      <w:r w:rsidRPr="007D11E9">
        <w:rPr>
          <w:sz w:val="28"/>
          <w:szCs w:val="28"/>
        </w:rPr>
        <w:softHyphen/>
        <w:t>ло</w:t>
      </w:r>
      <w:r w:rsidRPr="007D11E9">
        <w:rPr>
          <w:sz w:val="28"/>
          <w:szCs w:val="28"/>
        </w:rPr>
        <w:softHyphen/>
        <w:t>гии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ных си</w:t>
      </w:r>
      <w:r w:rsidRPr="007D11E9">
        <w:rPr>
          <w:sz w:val="28"/>
          <w:szCs w:val="28"/>
        </w:rPr>
        <w:softHyphen/>
        <w:t>стем: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е</w:t>
      </w:r>
      <w:r w:rsidRPr="007D11E9">
        <w:rPr>
          <w:sz w:val="28"/>
          <w:szCs w:val="28"/>
        </w:rPr>
        <w:softHyphen/>
        <w:t>мый орган вла</w:t>
      </w:r>
      <w:r w:rsidRPr="007D11E9">
        <w:rPr>
          <w:sz w:val="28"/>
          <w:szCs w:val="28"/>
        </w:rPr>
        <w:softHyphen/>
        <w:t>сти;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прин</w:t>
      </w:r>
      <w:r w:rsidRPr="007D11E9">
        <w:rPr>
          <w:sz w:val="28"/>
          <w:szCs w:val="28"/>
        </w:rPr>
        <w:softHyphen/>
        <w:t>ци</w:t>
      </w:r>
      <w:r w:rsidRPr="007D11E9">
        <w:rPr>
          <w:sz w:val="28"/>
          <w:szCs w:val="28"/>
        </w:rPr>
        <w:softHyphen/>
        <w:t>пы фор</w:t>
      </w:r>
      <w:r w:rsidRPr="007D11E9">
        <w:rPr>
          <w:sz w:val="28"/>
          <w:szCs w:val="28"/>
        </w:rPr>
        <w:softHyphen/>
        <w:t>ми</w:t>
      </w:r>
      <w:r w:rsidRPr="007D11E9">
        <w:rPr>
          <w:sz w:val="28"/>
          <w:szCs w:val="28"/>
        </w:rPr>
        <w:softHyphen/>
        <w:t>ро</w:t>
      </w:r>
      <w:r w:rsidRPr="007D11E9">
        <w:rPr>
          <w:sz w:val="28"/>
          <w:szCs w:val="28"/>
        </w:rPr>
        <w:softHyphen/>
        <w:t>ва</w:t>
      </w:r>
      <w:r w:rsidRPr="007D11E9">
        <w:rPr>
          <w:sz w:val="28"/>
          <w:szCs w:val="28"/>
        </w:rPr>
        <w:softHyphen/>
        <w:t>ния пред</w:t>
      </w:r>
      <w:r w:rsidRPr="007D11E9">
        <w:rPr>
          <w:sz w:val="28"/>
          <w:szCs w:val="28"/>
        </w:rPr>
        <w:softHyphen/>
        <w:t>ста</w:t>
      </w:r>
      <w:r w:rsidRPr="007D11E9">
        <w:rPr>
          <w:sz w:val="28"/>
          <w:szCs w:val="28"/>
        </w:rPr>
        <w:softHyphen/>
        <w:t>ви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го ор</w:t>
      </w:r>
      <w:r w:rsidRPr="007D11E9">
        <w:rPr>
          <w:sz w:val="28"/>
          <w:szCs w:val="28"/>
        </w:rPr>
        <w:softHyphen/>
        <w:t>га</w:t>
      </w:r>
      <w:r w:rsidRPr="007D11E9">
        <w:rPr>
          <w:sz w:val="28"/>
          <w:szCs w:val="28"/>
        </w:rPr>
        <w:softHyphen/>
        <w:t>на вла</w:t>
      </w:r>
      <w:r w:rsidRPr="007D11E9">
        <w:rPr>
          <w:sz w:val="28"/>
          <w:szCs w:val="28"/>
        </w:rPr>
        <w:softHyphen/>
        <w:t>сти;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в) по</w:t>
      </w:r>
      <w:r w:rsidRPr="007D11E9">
        <w:rPr>
          <w:sz w:val="28"/>
          <w:szCs w:val="28"/>
        </w:rPr>
        <w:softHyphen/>
        <w:t>ряд</w:t>
      </w:r>
      <w:r w:rsidRPr="007D11E9">
        <w:rPr>
          <w:sz w:val="28"/>
          <w:szCs w:val="28"/>
        </w:rPr>
        <w:softHyphen/>
        <w:t>ком рас</w:t>
      </w:r>
      <w:r w:rsidRPr="007D11E9">
        <w:rPr>
          <w:sz w:val="28"/>
          <w:szCs w:val="28"/>
        </w:rPr>
        <w:softHyphen/>
        <w:t>пре</w:t>
      </w:r>
      <w:r w:rsidRPr="007D11E9">
        <w:rPr>
          <w:sz w:val="28"/>
          <w:szCs w:val="28"/>
        </w:rPr>
        <w:softHyphen/>
        <w:t>де</w:t>
      </w:r>
      <w:r w:rsidRPr="007D11E9">
        <w:rPr>
          <w:sz w:val="28"/>
          <w:szCs w:val="28"/>
        </w:rPr>
        <w:softHyphen/>
        <w:t>ле</w:t>
      </w:r>
      <w:r w:rsidRPr="007D11E9">
        <w:rPr>
          <w:sz w:val="28"/>
          <w:szCs w:val="28"/>
        </w:rPr>
        <w:softHyphen/>
        <w:t>ния ман</w:t>
      </w:r>
      <w:r w:rsidRPr="007D11E9">
        <w:rPr>
          <w:sz w:val="28"/>
          <w:szCs w:val="28"/>
        </w:rPr>
        <w:softHyphen/>
        <w:t>да</w:t>
      </w:r>
      <w:r w:rsidRPr="007D11E9">
        <w:rPr>
          <w:sz w:val="28"/>
          <w:szCs w:val="28"/>
        </w:rPr>
        <w:softHyphen/>
        <w:t>тов по ито</w:t>
      </w:r>
      <w:r w:rsidRPr="007D11E9">
        <w:rPr>
          <w:sz w:val="28"/>
          <w:szCs w:val="28"/>
        </w:rPr>
        <w:softHyphen/>
        <w:t>гам го</w:t>
      </w:r>
      <w:r w:rsidRPr="007D11E9">
        <w:rPr>
          <w:sz w:val="28"/>
          <w:szCs w:val="28"/>
        </w:rPr>
        <w:softHyphen/>
        <w:t>ло</w:t>
      </w:r>
      <w:r w:rsidRPr="007D11E9">
        <w:rPr>
          <w:sz w:val="28"/>
          <w:szCs w:val="28"/>
        </w:rPr>
        <w:softHyphen/>
        <w:t>со</w:t>
      </w:r>
      <w:r w:rsidRPr="007D11E9">
        <w:rPr>
          <w:sz w:val="28"/>
          <w:szCs w:val="28"/>
        </w:rPr>
        <w:softHyphen/>
        <w:t>ва</w:t>
      </w:r>
      <w:r w:rsidRPr="007D11E9">
        <w:rPr>
          <w:sz w:val="28"/>
          <w:szCs w:val="28"/>
        </w:rPr>
        <w:softHyphen/>
        <w:t>ния;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3. Ма</w:t>
      </w:r>
      <w:r w:rsidRPr="007D11E9">
        <w:rPr>
          <w:sz w:val="28"/>
          <w:szCs w:val="28"/>
        </w:rPr>
        <w:softHyphen/>
        <w:t>жо</w:t>
      </w:r>
      <w:r w:rsidRPr="007D11E9">
        <w:rPr>
          <w:sz w:val="28"/>
          <w:szCs w:val="28"/>
        </w:rPr>
        <w:softHyphen/>
        <w:t>ри</w:t>
      </w:r>
      <w:r w:rsidRPr="007D11E9">
        <w:rPr>
          <w:sz w:val="28"/>
          <w:szCs w:val="28"/>
        </w:rPr>
        <w:softHyphen/>
        <w:t>тар</w:t>
      </w:r>
      <w:r w:rsidRPr="007D11E9">
        <w:rPr>
          <w:sz w:val="28"/>
          <w:szCs w:val="28"/>
        </w:rPr>
        <w:softHyphen/>
        <w:t>ная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ная си</w:t>
      </w:r>
      <w:r w:rsidRPr="007D11E9">
        <w:rPr>
          <w:sz w:val="28"/>
          <w:szCs w:val="28"/>
        </w:rPr>
        <w:softHyphen/>
        <w:t>сте</w:t>
      </w:r>
      <w:r w:rsidRPr="007D11E9">
        <w:rPr>
          <w:sz w:val="28"/>
          <w:szCs w:val="28"/>
        </w:rPr>
        <w:softHyphen/>
        <w:t>ма и ее осо</w:t>
      </w:r>
      <w:r w:rsidRPr="007D11E9">
        <w:rPr>
          <w:sz w:val="28"/>
          <w:szCs w:val="28"/>
        </w:rPr>
        <w:softHyphen/>
        <w:t>бен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сти: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вы</w:t>
      </w:r>
      <w:r w:rsidRPr="007D11E9">
        <w:rPr>
          <w:sz w:val="28"/>
          <w:szCs w:val="28"/>
        </w:rPr>
        <w:softHyphen/>
        <w:t>дви</w:t>
      </w:r>
      <w:r w:rsidRPr="007D11E9">
        <w:rPr>
          <w:sz w:val="28"/>
          <w:szCs w:val="28"/>
        </w:rPr>
        <w:softHyphen/>
        <w:t>же</w:t>
      </w:r>
      <w:r w:rsidRPr="007D11E9">
        <w:rPr>
          <w:sz w:val="28"/>
          <w:szCs w:val="28"/>
        </w:rPr>
        <w:softHyphen/>
        <w:t>ние кон</w:t>
      </w:r>
      <w:r w:rsidRPr="007D11E9">
        <w:rPr>
          <w:sz w:val="28"/>
          <w:szCs w:val="28"/>
        </w:rPr>
        <w:softHyphen/>
        <w:t>крет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го че</w:t>
      </w:r>
      <w:r w:rsidRPr="007D11E9">
        <w:rPr>
          <w:sz w:val="28"/>
          <w:szCs w:val="28"/>
        </w:rPr>
        <w:softHyphen/>
        <w:t>ло</w:t>
      </w:r>
      <w:r w:rsidRPr="007D11E9">
        <w:rPr>
          <w:sz w:val="28"/>
          <w:szCs w:val="28"/>
        </w:rPr>
        <w:softHyphen/>
        <w:t>ве</w:t>
      </w:r>
      <w:r w:rsidRPr="007D11E9">
        <w:rPr>
          <w:sz w:val="28"/>
          <w:szCs w:val="28"/>
        </w:rPr>
        <w:softHyphen/>
        <w:t>ка в ка</w:t>
      </w:r>
      <w:r w:rsidRPr="007D11E9">
        <w:rPr>
          <w:sz w:val="28"/>
          <w:szCs w:val="28"/>
        </w:rPr>
        <w:softHyphen/>
        <w:t>че</w:t>
      </w:r>
      <w:r w:rsidRPr="007D11E9">
        <w:rPr>
          <w:sz w:val="28"/>
          <w:szCs w:val="28"/>
        </w:rPr>
        <w:softHyphen/>
        <w:t>стве кан</w:t>
      </w:r>
      <w:r w:rsidRPr="007D11E9">
        <w:rPr>
          <w:sz w:val="28"/>
          <w:szCs w:val="28"/>
        </w:rPr>
        <w:softHyphen/>
        <w:t>ди</w:t>
      </w:r>
      <w:r w:rsidRPr="007D11E9">
        <w:rPr>
          <w:sz w:val="28"/>
          <w:szCs w:val="28"/>
        </w:rPr>
        <w:softHyphen/>
        <w:t>да</w:t>
      </w:r>
      <w:r w:rsidRPr="007D11E9">
        <w:rPr>
          <w:sz w:val="28"/>
          <w:szCs w:val="28"/>
        </w:rPr>
        <w:softHyphen/>
        <w:t>та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уста</w:t>
      </w:r>
      <w:r w:rsidRPr="007D11E9">
        <w:rPr>
          <w:sz w:val="28"/>
          <w:szCs w:val="28"/>
        </w:rPr>
        <w:softHyphen/>
        <w:t>нов</w:t>
      </w:r>
      <w:r w:rsidRPr="007D11E9">
        <w:rPr>
          <w:sz w:val="28"/>
          <w:szCs w:val="28"/>
        </w:rPr>
        <w:softHyphen/>
        <w:t>ле</w:t>
      </w:r>
      <w:r w:rsidRPr="007D11E9">
        <w:rPr>
          <w:sz w:val="28"/>
          <w:szCs w:val="28"/>
        </w:rPr>
        <w:softHyphen/>
        <w:t>ние пря</w:t>
      </w:r>
      <w:r w:rsidRPr="007D11E9">
        <w:rPr>
          <w:sz w:val="28"/>
          <w:szCs w:val="28"/>
        </w:rPr>
        <w:softHyphen/>
        <w:t>мой от</w:t>
      </w:r>
      <w:r w:rsidRPr="007D11E9">
        <w:rPr>
          <w:sz w:val="28"/>
          <w:szCs w:val="28"/>
        </w:rPr>
        <w:softHyphen/>
        <w:t>вет</w:t>
      </w:r>
      <w:r w:rsidRPr="007D11E9">
        <w:rPr>
          <w:sz w:val="28"/>
          <w:szCs w:val="28"/>
        </w:rPr>
        <w:softHyphen/>
        <w:t>ствен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сти перед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</w:t>
      </w:r>
      <w:r w:rsidRPr="007D11E9">
        <w:rPr>
          <w:sz w:val="28"/>
          <w:szCs w:val="28"/>
        </w:rPr>
        <w:softHyphen/>
        <w:t>ля</w:t>
      </w:r>
      <w:r w:rsidRPr="007D11E9">
        <w:rPr>
          <w:sz w:val="28"/>
          <w:szCs w:val="28"/>
        </w:rPr>
        <w:softHyphen/>
        <w:t>ми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 xml:space="preserve">в) </w:t>
      </w:r>
      <w:proofErr w:type="gramStart"/>
      <w:r w:rsidRPr="007D11E9">
        <w:rPr>
          <w:sz w:val="28"/>
          <w:szCs w:val="28"/>
        </w:rPr>
        <w:t>по</w:t>
      </w:r>
      <w:r w:rsidRPr="007D11E9">
        <w:rPr>
          <w:sz w:val="28"/>
          <w:szCs w:val="28"/>
        </w:rPr>
        <w:softHyphen/>
        <w:t>лу</w:t>
      </w:r>
      <w:r w:rsidRPr="007D11E9">
        <w:rPr>
          <w:sz w:val="28"/>
          <w:szCs w:val="28"/>
        </w:rPr>
        <w:softHyphen/>
        <w:t>чив</w:t>
      </w:r>
      <w:r w:rsidRPr="007D11E9">
        <w:rPr>
          <w:sz w:val="28"/>
          <w:szCs w:val="28"/>
        </w:rPr>
        <w:softHyphen/>
        <w:t>шие</w:t>
      </w:r>
      <w:proofErr w:type="gramEnd"/>
      <w:r w:rsidRPr="007D11E9">
        <w:rPr>
          <w:sz w:val="28"/>
          <w:szCs w:val="28"/>
        </w:rPr>
        <w:t xml:space="preserve"> не</w:t>
      </w:r>
      <w:r w:rsidRPr="007D11E9">
        <w:rPr>
          <w:sz w:val="28"/>
          <w:szCs w:val="28"/>
        </w:rPr>
        <w:softHyphen/>
        <w:t>зна</w:t>
      </w:r>
      <w:r w:rsidRPr="007D11E9">
        <w:rPr>
          <w:sz w:val="28"/>
          <w:szCs w:val="28"/>
        </w:rPr>
        <w:softHyphen/>
        <w:t>чи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ное мень</w:t>
      </w:r>
      <w:r w:rsidRPr="007D11E9">
        <w:rPr>
          <w:sz w:val="28"/>
          <w:szCs w:val="28"/>
        </w:rPr>
        <w:softHyphen/>
        <w:t>шин</w:t>
      </w:r>
      <w:r w:rsidRPr="007D11E9">
        <w:rPr>
          <w:sz w:val="28"/>
          <w:szCs w:val="28"/>
        </w:rPr>
        <w:softHyphen/>
        <w:t>ство го</w:t>
      </w:r>
      <w:r w:rsidRPr="007D11E9">
        <w:rPr>
          <w:sz w:val="28"/>
          <w:szCs w:val="28"/>
        </w:rPr>
        <w:softHyphen/>
        <w:t>ло</w:t>
      </w:r>
      <w:r w:rsidRPr="007D11E9">
        <w:rPr>
          <w:sz w:val="28"/>
          <w:szCs w:val="28"/>
        </w:rPr>
        <w:softHyphen/>
        <w:t>сов могут быть не пред</w:t>
      </w:r>
      <w:r w:rsidRPr="007D11E9">
        <w:rPr>
          <w:sz w:val="28"/>
          <w:szCs w:val="28"/>
        </w:rPr>
        <w:softHyphen/>
        <w:t>став</w:t>
      </w:r>
      <w:r w:rsidRPr="007D11E9">
        <w:rPr>
          <w:sz w:val="28"/>
          <w:szCs w:val="28"/>
        </w:rPr>
        <w:softHyphen/>
        <w:t>ле</w:t>
      </w:r>
      <w:r w:rsidRPr="007D11E9">
        <w:rPr>
          <w:sz w:val="28"/>
          <w:szCs w:val="28"/>
        </w:rPr>
        <w:softHyphen/>
        <w:t>ны в пар</w:t>
      </w:r>
      <w:r w:rsidRPr="007D11E9">
        <w:rPr>
          <w:sz w:val="28"/>
          <w:szCs w:val="28"/>
        </w:rPr>
        <w:softHyphen/>
        <w:t>ла</w:t>
      </w:r>
      <w:r w:rsidRPr="007D11E9">
        <w:rPr>
          <w:sz w:val="28"/>
          <w:szCs w:val="28"/>
        </w:rPr>
        <w:softHyphen/>
        <w:t>мен</w:t>
      </w:r>
      <w:r w:rsidRPr="007D11E9">
        <w:rPr>
          <w:sz w:val="28"/>
          <w:szCs w:val="28"/>
        </w:rPr>
        <w:softHyphen/>
        <w:t>те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4. Про</w:t>
      </w:r>
      <w:r w:rsidRPr="007D11E9">
        <w:rPr>
          <w:sz w:val="28"/>
          <w:szCs w:val="28"/>
        </w:rPr>
        <w:softHyphen/>
        <w:t>пор</w:t>
      </w:r>
      <w:r w:rsidRPr="007D11E9">
        <w:rPr>
          <w:sz w:val="28"/>
          <w:szCs w:val="28"/>
        </w:rPr>
        <w:softHyphen/>
        <w:t>ци</w:t>
      </w:r>
      <w:r w:rsidRPr="007D11E9">
        <w:rPr>
          <w:sz w:val="28"/>
          <w:szCs w:val="28"/>
        </w:rPr>
        <w:softHyphen/>
        <w:t>о</w:t>
      </w:r>
      <w:r w:rsidRPr="007D11E9">
        <w:rPr>
          <w:sz w:val="28"/>
          <w:szCs w:val="28"/>
        </w:rPr>
        <w:softHyphen/>
        <w:t>наль</w:t>
      </w:r>
      <w:r w:rsidRPr="007D11E9">
        <w:rPr>
          <w:sz w:val="28"/>
          <w:szCs w:val="28"/>
        </w:rPr>
        <w:softHyphen/>
        <w:t>ная си</w:t>
      </w:r>
      <w:r w:rsidRPr="007D11E9">
        <w:rPr>
          <w:sz w:val="28"/>
          <w:szCs w:val="28"/>
        </w:rPr>
        <w:softHyphen/>
        <w:t>сте</w:t>
      </w:r>
      <w:r w:rsidRPr="007D11E9">
        <w:rPr>
          <w:sz w:val="28"/>
          <w:szCs w:val="28"/>
        </w:rPr>
        <w:softHyphen/>
        <w:t>ма и ее осо</w:t>
      </w:r>
      <w:r w:rsidRPr="007D11E9">
        <w:rPr>
          <w:sz w:val="28"/>
          <w:szCs w:val="28"/>
        </w:rPr>
        <w:softHyphen/>
        <w:t>бен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сти: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го</w:t>
      </w:r>
      <w:r w:rsidRPr="007D11E9">
        <w:rPr>
          <w:sz w:val="28"/>
          <w:szCs w:val="28"/>
        </w:rPr>
        <w:softHyphen/>
        <w:t>ло</w:t>
      </w:r>
      <w:r w:rsidRPr="007D11E9">
        <w:rPr>
          <w:sz w:val="28"/>
          <w:szCs w:val="28"/>
        </w:rPr>
        <w:softHyphen/>
        <w:t>со</w:t>
      </w:r>
      <w:r w:rsidRPr="007D11E9">
        <w:rPr>
          <w:sz w:val="28"/>
          <w:szCs w:val="28"/>
        </w:rPr>
        <w:softHyphen/>
        <w:t>ва</w:t>
      </w:r>
      <w:r w:rsidRPr="007D11E9">
        <w:rPr>
          <w:sz w:val="28"/>
          <w:szCs w:val="28"/>
        </w:rPr>
        <w:softHyphen/>
        <w:t>ние за пар</w:t>
      </w:r>
      <w:r w:rsidRPr="007D11E9">
        <w:rPr>
          <w:sz w:val="28"/>
          <w:szCs w:val="28"/>
        </w:rPr>
        <w:softHyphen/>
        <w:t>тий</w:t>
      </w:r>
      <w:r w:rsidRPr="007D11E9">
        <w:rPr>
          <w:sz w:val="28"/>
          <w:szCs w:val="28"/>
        </w:rPr>
        <w:softHyphen/>
        <w:t>ные спис</w:t>
      </w:r>
      <w:r w:rsidRPr="007D11E9">
        <w:rPr>
          <w:sz w:val="28"/>
          <w:szCs w:val="28"/>
        </w:rPr>
        <w:softHyphen/>
        <w:t>ки кан</w:t>
      </w:r>
      <w:r w:rsidRPr="007D11E9">
        <w:rPr>
          <w:sz w:val="28"/>
          <w:szCs w:val="28"/>
        </w:rPr>
        <w:softHyphen/>
        <w:t>ди</w:t>
      </w:r>
      <w:r w:rsidRPr="007D11E9">
        <w:rPr>
          <w:sz w:val="28"/>
          <w:szCs w:val="28"/>
        </w:rPr>
        <w:softHyphen/>
        <w:t>да</w:t>
      </w:r>
      <w:r w:rsidRPr="007D11E9">
        <w:rPr>
          <w:sz w:val="28"/>
          <w:szCs w:val="28"/>
        </w:rPr>
        <w:softHyphen/>
        <w:t>тов;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га</w:t>
      </w:r>
      <w:r w:rsidRPr="007D11E9">
        <w:rPr>
          <w:sz w:val="28"/>
          <w:szCs w:val="28"/>
        </w:rPr>
        <w:softHyphen/>
        <w:t>ран</w:t>
      </w:r>
      <w:r w:rsidRPr="007D11E9">
        <w:rPr>
          <w:sz w:val="28"/>
          <w:szCs w:val="28"/>
        </w:rPr>
        <w:softHyphen/>
        <w:t>тия пред</w:t>
      </w:r>
      <w:r w:rsidRPr="007D11E9">
        <w:rPr>
          <w:sz w:val="28"/>
          <w:szCs w:val="28"/>
        </w:rPr>
        <w:softHyphen/>
        <w:t>ста</w:t>
      </w:r>
      <w:r w:rsidRPr="007D11E9">
        <w:rPr>
          <w:sz w:val="28"/>
          <w:szCs w:val="28"/>
        </w:rPr>
        <w:softHyphen/>
        <w:t>ви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ства в пар</w:t>
      </w:r>
      <w:r w:rsidRPr="007D11E9">
        <w:rPr>
          <w:sz w:val="28"/>
          <w:szCs w:val="28"/>
        </w:rPr>
        <w:softHyphen/>
        <w:t>ла</w:t>
      </w:r>
      <w:r w:rsidRPr="007D11E9">
        <w:rPr>
          <w:sz w:val="28"/>
          <w:szCs w:val="28"/>
        </w:rPr>
        <w:softHyphen/>
        <w:t>мен</w:t>
      </w:r>
      <w:r w:rsidRPr="007D11E9">
        <w:rPr>
          <w:sz w:val="28"/>
          <w:szCs w:val="28"/>
        </w:rPr>
        <w:softHyphen/>
        <w:t>те мел</w:t>
      </w:r>
      <w:r w:rsidRPr="007D11E9">
        <w:rPr>
          <w:sz w:val="28"/>
          <w:szCs w:val="28"/>
        </w:rPr>
        <w:softHyphen/>
        <w:t>ких и сред</w:t>
      </w:r>
      <w:r w:rsidRPr="007D11E9">
        <w:rPr>
          <w:sz w:val="28"/>
          <w:szCs w:val="28"/>
        </w:rPr>
        <w:softHyphen/>
        <w:t>них пар</w:t>
      </w:r>
      <w:r w:rsidRPr="007D11E9">
        <w:rPr>
          <w:sz w:val="28"/>
          <w:szCs w:val="28"/>
        </w:rPr>
        <w:softHyphen/>
        <w:t>тий;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 xml:space="preserve">5. </w:t>
      </w:r>
      <w:proofErr w:type="spellStart"/>
      <w:r w:rsidRPr="007D11E9">
        <w:rPr>
          <w:sz w:val="28"/>
          <w:szCs w:val="28"/>
        </w:rPr>
        <w:t>Ма</w:t>
      </w:r>
      <w:r w:rsidRPr="007D11E9">
        <w:rPr>
          <w:sz w:val="28"/>
          <w:szCs w:val="28"/>
        </w:rPr>
        <w:softHyphen/>
        <w:t>жо</w:t>
      </w:r>
      <w:r w:rsidRPr="007D11E9">
        <w:rPr>
          <w:sz w:val="28"/>
          <w:szCs w:val="28"/>
        </w:rPr>
        <w:softHyphen/>
        <w:t>ри</w:t>
      </w:r>
      <w:r w:rsidRPr="007D11E9">
        <w:rPr>
          <w:sz w:val="28"/>
          <w:szCs w:val="28"/>
        </w:rPr>
        <w:softHyphen/>
        <w:t>тар</w:t>
      </w:r>
      <w:r w:rsidRPr="007D11E9">
        <w:rPr>
          <w:sz w:val="28"/>
          <w:szCs w:val="28"/>
        </w:rPr>
        <w:softHyphen/>
        <w:t>но-про</w:t>
      </w:r>
      <w:r w:rsidRPr="007D11E9">
        <w:rPr>
          <w:sz w:val="28"/>
          <w:szCs w:val="28"/>
        </w:rPr>
        <w:softHyphen/>
        <w:t>пор</w:t>
      </w:r>
      <w:r w:rsidRPr="007D11E9">
        <w:rPr>
          <w:sz w:val="28"/>
          <w:szCs w:val="28"/>
        </w:rPr>
        <w:softHyphen/>
        <w:t>ци</w:t>
      </w:r>
      <w:r w:rsidRPr="007D11E9">
        <w:rPr>
          <w:sz w:val="28"/>
          <w:szCs w:val="28"/>
        </w:rPr>
        <w:softHyphen/>
        <w:t>о</w:t>
      </w:r>
      <w:r w:rsidRPr="007D11E9">
        <w:rPr>
          <w:sz w:val="28"/>
          <w:szCs w:val="28"/>
        </w:rPr>
        <w:softHyphen/>
        <w:t>наль</w:t>
      </w:r>
      <w:r w:rsidRPr="007D11E9">
        <w:rPr>
          <w:sz w:val="28"/>
          <w:szCs w:val="28"/>
        </w:rPr>
        <w:softHyphen/>
        <w:t>ная</w:t>
      </w:r>
      <w:proofErr w:type="spellEnd"/>
      <w:r w:rsidRPr="007D11E9">
        <w:rPr>
          <w:sz w:val="28"/>
          <w:szCs w:val="28"/>
        </w:rPr>
        <w:t xml:space="preserve"> си</w:t>
      </w:r>
      <w:r w:rsidRPr="007D11E9">
        <w:rPr>
          <w:sz w:val="28"/>
          <w:szCs w:val="28"/>
        </w:rPr>
        <w:softHyphen/>
        <w:t>сте</w:t>
      </w:r>
      <w:r w:rsidRPr="007D11E9">
        <w:rPr>
          <w:sz w:val="28"/>
          <w:szCs w:val="28"/>
        </w:rPr>
        <w:softHyphen/>
        <w:t>ма (сме</w:t>
      </w:r>
      <w:r w:rsidRPr="007D11E9">
        <w:rPr>
          <w:sz w:val="28"/>
          <w:szCs w:val="28"/>
        </w:rPr>
        <w:softHyphen/>
        <w:t>шан</w:t>
      </w:r>
      <w:r w:rsidRPr="007D11E9">
        <w:rPr>
          <w:sz w:val="28"/>
          <w:szCs w:val="28"/>
        </w:rPr>
        <w:softHyphen/>
        <w:t>ная) и ее осо</w:t>
      </w:r>
      <w:r w:rsidRPr="007D11E9">
        <w:rPr>
          <w:sz w:val="28"/>
          <w:szCs w:val="28"/>
        </w:rPr>
        <w:softHyphen/>
        <w:t>бен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сти.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а) фор</w:t>
      </w:r>
      <w:r w:rsidRPr="007D11E9">
        <w:rPr>
          <w:sz w:val="28"/>
          <w:szCs w:val="28"/>
        </w:rPr>
        <w:softHyphen/>
        <w:t>ми</w:t>
      </w:r>
      <w:r w:rsidRPr="007D11E9">
        <w:rPr>
          <w:sz w:val="28"/>
          <w:szCs w:val="28"/>
        </w:rPr>
        <w:softHyphen/>
        <w:t>ро</w:t>
      </w:r>
      <w:r w:rsidRPr="007D11E9">
        <w:rPr>
          <w:sz w:val="28"/>
          <w:szCs w:val="28"/>
        </w:rPr>
        <w:softHyphen/>
        <w:t>ва</w:t>
      </w:r>
      <w:r w:rsidRPr="007D11E9">
        <w:rPr>
          <w:sz w:val="28"/>
          <w:szCs w:val="28"/>
        </w:rPr>
        <w:softHyphen/>
        <w:t>ние дей</w:t>
      </w:r>
      <w:r w:rsidRPr="007D11E9">
        <w:rPr>
          <w:sz w:val="28"/>
          <w:szCs w:val="28"/>
        </w:rPr>
        <w:softHyphen/>
        <w:t>стви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 пред</w:t>
      </w:r>
      <w:r w:rsidRPr="007D11E9">
        <w:rPr>
          <w:sz w:val="28"/>
          <w:szCs w:val="28"/>
        </w:rPr>
        <w:softHyphen/>
        <w:t>ста</w:t>
      </w:r>
      <w:r w:rsidRPr="007D11E9">
        <w:rPr>
          <w:sz w:val="28"/>
          <w:szCs w:val="28"/>
        </w:rPr>
        <w:softHyphen/>
        <w:t>ви</w:t>
      </w:r>
      <w:r w:rsidRPr="007D11E9">
        <w:rPr>
          <w:sz w:val="28"/>
          <w:szCs w:val="28"/>
        </w:rPr>
        <w:softHyphen/>
        <w:t>тель</w:t>
      </w:r>
      <w:r w:rsidRPr="007D11E9">
        <w:rPr>
          <w:sz w:val="28"/>
          <w:szCs w:val="28"/>
        </w:rPr>
        <w:softHyphen/>
        <w:t>но</w:t>
      </w:r>
      <w:r w:rsidRPr="007D11E9">
        <w:rPr>
          <w:sz w:val="28"/>
          <w:szCs w:val="28"/>
        </w:rPr>
        <w:softHyphen/>
        <w:t>го пар</w:t>
      </w:r>
      <w:r w:rsidRPr="007D11E9">
        <w:rPr>
          <w:sz w:val="28"/>
          <w:szCs w:val="28"/>
        </w:rPr>
        <w:softHyphen/>
        <w:t>ла</w:t>
      </w:r>
      <w:r w:rsidRPr="007D11E9">
        <w:rPr>
          <w:sz w:val="28"/>
          <w:szCs w:val="28"/>
        </w:rPr>
        <w:softHyphen/>
        <w:t>мен</w:t>
      </w:r>
      <w:r w:rsidRPr="007D11E9">
        <w:rPr>
          <w:sz w:val="28"/>
          <w:szCs w:val="28"/>
        </w:rPr>
        <w:softHyphen/>
        <w:t>та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jc w:val="both"/>
        <w:rPr>
          <w:sz w:val="28"/>
          <w:szCs w:val="28"/>
        </w:rPr>
      </w:pPr>
      <w:r w:rsidRPr="007D11E9">
        <w:rPr>
          <w:sz w:val="28"/>
          <w:szCs w:val="28"/>
        </w:rPr>
        <w:t>б) пар</w:t>
      </w:r>
      <w:r w:rsidRPr="007D11E9">
        <w:rPr>
          <w:sz w:val="28"/>
          <w:szCs w:val="28"/>
        </w:rPr>
        <w:softHyphen/>
        <w:t>тии не от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жа</w:t>
      </w:r>
      <w:r w:rsidRPr="007D11E9">
        <w:rPr>
          <w:sz w:val="28"/>
          <w:szCs w:val="28"/>
        </w:rPr>
        <w:softHyphen/>
        <w:t>ют ин</w:t>
      </w:r>
      <w:r w:rsidRPr="007D11E9">
        <w:rPr>
          <w:sz w:val="28"/>
          <w:szCs w:val="28"/>
        </w:rPr>
        <w:softHyphen/>
        <w:t>те</w:t>
      </w:r>
      <w:r w:rsidRPr="007D11E9">
        <w:rPr>
          <w:sz w:val="28"/>
          <w:szCs w:val="28"/>
        </w:rPr>
        <w:softHyphen/>
        <w:t>ре</w:t>
      </w:r>
      <w:r w:rsidRPr="007D11E9">
        <w:rPr>
          <w:sz w:val="28"/>
          <w:szCs w:val="28"/>
        </w:rPr>
        <w:softHyphen/>
        <w:t>сов из</w:t>
      </w:r>
      <w:r w:rsidRPr="007D11E9">
        <w:rPr>
          <w:sz w:val="28"/>
          <w:szCs w:val="28"/>
        </w:rPr>
        <w:softHyphen/>
        <w:t>би</w:t>
      </w:r>
      <w:r w:rsidRPr="007D11E9">
        <w:rPr>
          <w:sz w:val="28"/>
          <w:szCs w:val="28"/>
        </w:rPr>
        <w:softHyphen/>
        <w:t>ра</w:t>
      </w:r>
      <w:r w:rsidRPr="007D11E9">
        <w:rPr>
          <w:sz w:val="28"/>
          <w:szCs w:val="28"/>
        </w:rPr>
        <w:softHyphen/>
        <w:t>те</w:t>
      </w:r>
      <w:r w:rsidRPr="007D11E9">
        <w:rPr>
          <w:sz w:val="28"/>
          <w:szCs w:val="28"/>
        </w:rPr>
        <w:softHyphen/>
        <w:t>лей в пол</w:t>
      </w:r>
      <w:r w:rsidRPr="007D11E9">
        <w:rPr>
          <w:sz w:val="28"/>
          <w:szCs w:val="28"/>
        </w:rPr>
        <w:softHyphen/>
        <w:t>ном объ</w:t>
      </w:r>
      <w:r w:rsidRPr="007D11E9">
        <w:rPr>
          <w:sz w:val="28"/>
          <w:szCs w:val="28"/>
        </w:rPr>
        <w:softHyphen/>
        <w:t>е</w:t>
      </w:r>
      <w:r w:rsidRPr="007D11E9">
        <w:rPr>
          <w:sz w:val="28"/>
          <w:szCs w:val="28"/>
        </w:rPr>
        <w:softHyphen/>
        <w:t>ме.</w:t>
      </w:r>
    </w:p>
    <w:p w:rsidR="00CA391F" w:rsidRPr="007D11E9" w:rsidRDefault="007D11E9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12.</w:t>
      </w:r>
      <w:r w:rsidR="00CA391F" w:rsidRPr="007D11E9">
        <w:rPr>
          <w:b/>
          <w:bCs/>
          <w:sz w:val="28"/>
          <w:szCs w:val="28"/>
        </w:rPr>
        <w:t xml:space="preserve"> «Избирательная система»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1. Понятие избирательной системы.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2. Структура избирательной системы: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а) избирательное право;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б) избирательный процесс.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3. Избирательное право и его характеристики: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а) принципы избирательного права (всеобщее прямое избирательное право при тайном голосовании);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б) политическое право избирать и быть избранными в органы государственной власти и местного самоуправле</w:t>
      </w:r>
      <w:r w:rsidRPr="007D11E9">
        <w:rPr>
          <w:sz w:val="28"/>
          <w:szCs w:val="28"/>
        </w:rPr>
        <w:softHyphen/>
        <w:t>ния;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в) источники избирательного права.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4. Избирательный процесс и его стадии: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а) подготовительная (назначение даты выборов, регис</w:t>
      </w:r>
      <w:r w:rsidRPr="007D11E9">
        <w:rPr>
          <w:sz w:val="28"/>
          <w:szCs w:val="28"/>
        </w:rPr>
        <w:softHyphen/>
        <w:t>трация и учёт избирателей);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б) выдвижение и регистрация кандидатов;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в) предвыборная агитация и финансирование выборов;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г) голосование и подведение итогов.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5. Типы избирательных систем: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а) мажоритарная;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б) пропорциональная;</w:t>
      </w:r>
    </w:p>
    <w:p w:rsidR="00CA391F" w:rsidRPr="007D11E9" w:rsidRDefault="00CA391F" w:rsidP="00CA391F">
      <w:pPr>
        <w:pStyle w:val="a3"/>
        <w:spacing w:before="0" w:beforeAutospacing="0" w:after="141" w:afterAutospacing="0" w:line="282" w:lineRule="atLeast"/>
        <w:rPr>
          <w:sz w:val="28"/>
          <w:szCs w:val="28"/>
        </w:rPr>
      </w:pPr>
      <w:r w:rsidRPr="007D11E9">
        <w:rPr>
          <w:sz w:val="28"/>
          <w:szCs w:val="28"/>
        </w:rPr>
        <w:t>в) смешанная.</w:t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Особенности уголовного судопроизводства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>дин из вариантов плана раскрытия данной темы: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1. Задачи уголовного судопроизводства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защита прав и законных интересов лиц и организаций, потерпевших от преступления;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защиту личности от незаконного и необоснованного обвинения, осуждения, ограничения ее прав и свобод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2. Функции уголовного судопроизводства — это наиболее общие направления процессуальной деятельности отдельных участников уголовного производства.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разрешение дела — принятие итогового решения о виновности или невиновности обвиняемого судом;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обвинение — уголовно-процессуальная деятельность, осуществляемая стороной обвинения в целях изобличения подозреваемого, обвиняемого в совершении преступления;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в) защита — уголовно-процессуальная деятельность по опровержению </w:t>
      </w:r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инкриминируемого деяния.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Группы участников уголовного судопроизводства: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суд — функция отправления правосудия;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обвинение;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защита;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иные участники (свидетели, эксперты, специалисты, переводчики, понятые).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4.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 xml:space="preserve"> Стадии уголовного судопроизводства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5. Уголовно-процессуальное законодательство России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>14.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 xml:space="preserve"> Особенности административной юрисдикции.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Один из вариантов плана раскрытия данной темы 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1. Понятие административной юрисдикции. Кодекс РФ об административных правонарушениях. 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2. Органы, рассматривающие дела об административных правонарушениях.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3. Субъекты административной ответственности: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граждане с 16 лет;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должностные лица (руководители организаций);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юридические лица.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4. Основные участники производства по делам об административных правонарушениях: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нарушитель;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потерпевший;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свидетели, эксперты, понятые, переводчики.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5. Виды административных наказаний: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предупреждение;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штраф;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возмездное изъятие или конфискация предмета нарушения;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лишение специального права;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арест (до 15 суток за мелкое хулиганство);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е)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выдворение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 xml:space="preserve"> за пределы России и др.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6. Основные стадии производства по делу об административном правонарушении. Право на обжалование постановления.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CA391F" w:rsidRPr="007D11E9">
        <w:rPr>
          <w:rFonts w:ascii="Times New Roman" w:hAnsi="Times New Roman" w:cs="Times New Roman"/>
          <w:sz w:val="28"/>
          <w:szCs w:val="28"/>
        </w:rPr>
        <w:t xml:space="preserve">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Особенности гражданского судопроизводства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>дин из вариантов плана раскрытия данной темы: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1) Гражданский процессуальный кодекс РФ – правовая основа для решения имущественных споров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Принципы гражданского судопроизводства: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равенство перед законом;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независимость суда;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гласность судебного разбирательства;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состязательность и равноправие сторон;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обязательность исполнения судебных постановлений;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е) возможность обжалования судебных решений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Участники гражданского процесса: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суд;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б) истец;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ответчик;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третьи лица – лица, имеющие собственный интерес в деле (прокурор, представители органов опеки и попечительства и пр.);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лица, способствующие правосудию – свидетели, эксперты, переводчики, специалисты и др.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Права участников гражданского процесса: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право знакомиться с материалами дела;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заявлять ходатайства;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задавать вопросы;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br/>
        <w:t>г) обжаловать решение в кассационной или надзорной инстанции и т.д.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5) Основные этапы гражданского процесса: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возбуждение производства по делу;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слушание дела в судебном заседании;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объявление решения суда;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вступление решения в законную силу и исполнительное производство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6) Роль судьи в гражданском процессе.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D11E9">
        <w:rPr>
          <w:rFonts w:ascii="Times New Roman" w:hAnsi="Times New Roman" w:cs="Times New Roman"/>
          <w:b/>
          <w:sz w:val="28"/>
          <w:szCs w:val="28"/>
        </w:rPr>
        <w:t>5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. Трудовой договор как способ регулирования трудовых правоотношений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>дин из вариантов плана раскрытия данной темы: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1) Определение трудовых правоотношений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Участники трудовых отношений, их права и обязанности: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работники;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работодатели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Заключение трудового договора – необходимое условие возникновения трудовых правоотношений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Основания прекращения действия трудового договора: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соглашение сторон;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истечение срока контракта;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расторжение трудового договора по инициативе работника;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нарушение трудовой дисциплины работником;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ликвидация организации и пр.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5) Трудовой спор и пути его разрешения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6) Особенности труда несовершеннолетних: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не допускаются испытательные сроки;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сокращенная продолжительность рабочего времени;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пониженные нормы выработки;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отпуск 31 календарный день в любое удобное для работника время и др.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7) Особенности трудовых правоотношений в современной России.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>16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. Предпринимательское право и его особенности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>дин из вариантов плана раскрытия данной темы.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1. Предпринимательское право - совокупность институтов и норм права, регулирующих предпринимательскую деятельность.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2. Основные принципы предпринимательского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свобода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юридическое равенство различных форм собственности, используемых в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свобода конкуренции и монополистической деятельности;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получение прибыли как цель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законность в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е) государственное регулирование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3. Важнейшие институты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институты банкротства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институт разгосударствления и приватизации;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институт правового регулирования качества продукции, товаров и услуг;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4. Специфика предпринимательских правоотношений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субъекты предпринимательского права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объекты предпринимательского права (правовой режим имущества предпринимателя);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предпринимательские сделки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5. Юридическая ответственность за правонарушения в сфере экономики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6. Защита имущественных прав и интересов субъектов предпринимательской деятельности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7. Правовые аспекты экономической безопасности.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7D11E9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>17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. Международное гуманитарное право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br/>
        <w:t>О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>дин из вариантов плана раскрытия данной темы.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1. Международное гуманитарное право - совокупность норм, определяющих единые для международного сообщества права и свободы человека.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2.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Первичные принципы гуманитарного права, закрепленные Женевскими и Гаагскими конвенциями: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установление системы мирных средств для разрешения споров между государствами;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направление военных действий только против сражающихся армий;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защита мирного населения от военных нападений, военных действий;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обязанность заботиться о попавших в плен больных и раненых, проявляя гуманное отношение к военнопленным;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запрет на применение отравляющего оружия и средств, причиняющих страдания;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е) признание оккупации временным занятием территории неприятеля, во время которого нельзя отменять местные порядки и обычаи.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3. Основные источники международного гуманитарного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Всеобщая декларация прав человека 1948 г.;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Международный пакт об экономических, социальных и культурных правах 1966 г.;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Женевские конвенции 1949 г. о защите жертв войны и др.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4. Принципы современного международного права, закреплённые ООН: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принцип равноправия и самоопределения народов;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принцип уважения прав человека;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принцип ответственности государств за агрессию и другие международные преступления (геноцид, экоцид, расовую дискриминацию, апартеид и др.);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принцип международной уголовной ответственности индивидов.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5. Роль международного гуманитарного права в соблюдении и укреплении прав и свобод человека.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</w:p>
    <w:p w:rsidR="00CA391F" w:rsidRP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«Право в системе социальных норм».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t>1) Система социальных норм, ее состав.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Признаки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общеобязательность действия;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гарантированность силой государства;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формальная определенность;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разработка и принятие компетентным государственным органом.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Сферы действия норм права и морали.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Особенности действия норм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во времени;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в пространстве;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по кругу лиц.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5) Специфика действия норм права в современную эпоху.</w:t>
      </w:r>
    </w:p>
    <w:p w:rsidR="00CA391F" w:rsidRP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«Особенности правового регулирования общественных отношений».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t>1) Право – важнейший социальный регулятор.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Основополагающие принципы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равенство (все люди, их объединения, оказавшись в сфере правового регулирования, равны между собой).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б) гуманизм (право должно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быть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 xml:space="preserve"> направлено на обеспечение безопасности человека;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человеку нельзя причинять физические страдания или унижать его достоинство).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состязательность сторон (рассмотрение юридических случаев с позиции защиты и обвинения).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взаимность в области международного, торгового права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неотвратимость ответственности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Особенности правового регулирования социальных отношений: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носит общеобязательный характер;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б) гарантировано силой государства;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распространяется на всех членов общества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Специфика правового регулирования в демократическом обществе.</w:t>
      </w:r>
      <w:proofErr w:type="gramEnd"/>
    </w:p>
    <w:p w:rsidR="00CA391F" w:rsidRPr="007D11E9" w:rsidRDefault="00CA391F" w:rsidP="00CA391F">
      <w:pPr>
        <w:shd w:val="clear" w:color="auto" w:fill="FFFFFF"/>
        <w:spacing w:line="226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91F" w:rsidRP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>20.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«Источники (формы) права»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1) Понятие об источниках (формах права)./ Источники права – внешнее закрепление правовых норм.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Основные источники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нормативно-правовые акты;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судебные и административные прецеденты;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правовые обычаи и деловые обыкновения;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договоры с нормативным содержанием.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Признаки нормативных актов – важнейших источников права: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издаются компетентным государственным органом;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обладают строгой иерархичностью;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закрепляются в установленной форме;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обладают общеобязательной силой.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Специфика источников права в современных правовых системах.</w:t>
      </w:r>
    </w:p>
    <w:p w:rsid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b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«Понятие и виды правоотношений»</w:t>
      </w:r>
    </w:p>
    <w:p w:rsidR="00CA391F" w:rsidRPr="007D11E9" w:rsidRDefault="00CA391F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1) Понятие о правоотношениях./ </w:t>
      </w:r>
      <w:proofErr w:type="gramStart"/>
      <w:r w:rsidRPr="007D11E9">
        <w:rPr>
          <w:rFonts w:ascii="Times New Roman" w:hAnsi="Times New Roman" w:cs="Times New Roman"/>
          <w:sz w:val="28"/>
          <w:szCs w:val="28"/>
        </w:rPr>
        <w:t>Правоотношения – общественные отношения, регулируемые нормами права.</w:t>
      </w:r>
      <w:r w:rsidRPr="007D11E9">
        <w:rPr>
          <w:rFonts w:ascii="Times New Roman" w:hAnsi="Times New Roman" w:cs="Times New Roman"/>
          <w:sz w:val="28"/>
          <w:szCs w:val="28"/>
        </w:rPr>
        <w:br/>
        <w:t>2) Основания для возникновения правоотношений – юридические факты:</w:t>
      </w:r>
      <w:r w:rsidRPr="007D11E9">
        <w:rPr>
          <w:rFonts w:ascii="Times New Roman" w:hAnsi="Times New Roman" w:cs="Times New Roman"/>
          <w:sz w:val="28"/>
          <w:szCs w:val="28"/>
        </w:rPr>
        <w:br/>
        <w:t>а) события (зависят от воли и желания людей).</w:t>
      </w:r>
      <w:r w:rsidRPr="007D11E9">
        <w:rPr>
          <w:rFonts w:ascii="Times New Roman" w:hAnsi="Times New Roman" w:cs="Times New Roman"/>
          <w:sz w:val="28"/>
          <w:szCs w:val="28"/>
        </w:rPr>
        <w:br/>
        <w:t>б) действия (происходят помимо воли и желания людей).</w:t>
      </w:r>
      <w:r w:rsidRPr="007D11E9">
        <w:rPr>
          <w:rFonts w:ascii="Times New Roman" w:hAnsi="Times New Roman" w:cs="Times New Roman"/>
          <w:sz w:val="28"/>
          <w:szCs w:val="28"/>
        </w:rPr>
        <w:br/>
        <w:t>3) Классификация юридических фактов по правовым последствиям:</w:t>
      </w:r>
      <w:r w:rsidRPr="007D11E9">
        <w:rPr>
          <w:rFonts w:ascii="Times New Roman" w:hAnsi="Times New Roman" w:cs="Times New Roman"/>
          <w:sz w:val="28"/>
          <w:szCs w:val="28"/>
        </w:rPr>
        <w:br/>
        <w:t>а) правообразующие;</w:t>
      </w:r>
      <w:r w:rsidRPr="007D11E9"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правоизменяющие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>;</w:t>
      </w:r>
      <w:r w:rsidRPr="007D11E9">
        <w:rPr>
          <w:rFonts w:ascii="Times New Roman" w:hAnsi="Times New Roman" w:cs="Times New Roman"/>
          <w:sz w:val="28"/>
          <w:szCs w:val="28"/>
        </w:rPr>
        <w:br/>
        <w:t xml:space="preserve">в) </w:t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правопрекращающие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br/>
        <w:t>4) Субъекты правоотношений:</w:t>
      </w:r>
      <w:r w:rsidRPr="007D11E9">
        <w:rPr>
          <w:rFonts w:ascii="Times New Roman" w:hAnsi="Times New Roman" w:cs="Times New Roman"/>
          <w:sz w:val="28"/>
          <w:szCs w:val="28"/>
        </w:rPr>
        <w:br/>
        <w:t>а) физические лица (граждане)</w:t>
      </w:r>
      <w:r w:rsidRPr="007D11E9">
        <w:rPr>
          <w:rFonts w:ascii="Times New Roman" w:hAnsi="Times New Roman" w:cs="Times New Roman"/>
          <w:sz w:val="28"/>
          <w:szCs w:val="28"/>
        </w:rPr>
        <w:br/>
        <w:t>б) юридические лица (предприятия, организации);</w:t>
      </w:r>
      <w:proofErr w:type="gramEnd"/>
      <w:r w:rsidRPr="007D11E9">
        <w:rPr>
          <w:rFonts w:ascii="Times New Roman" w:hAnsi="Times New Roman" w:cs="Times New Roman"/>
          <w:sz w:val="28"/>
          <w:szCs w:val="28"/>
        </w:rPr>
        <w:br/>
        <w:t>в) социальные общности (народы);</w:t>
      </w:r>
      <w:r w:rsidRPr="007D11E9">
        <w:rPr>
          <w:rFonts w:ascii="Times New Roman" w:hAnsi="Times New Roman" w:cs="Times New Roman"/>
          <w:sz w:val="28"/>
          <w:szCs w:val="28"/>
        </w:rPr>
        <w:br/>
        <w:t>г) государство.</w:t>
      </w:r>
      <w:r w:rsidRPr="007D11E9">
        <w:rPr>
          <w:rFonts w:ascii="Times New Roman" w:hAnsi="Times New Roman" w:cs="Times New Roman"/>
          <w:sz w:val="28"/>
          <w:szCs w:val="28"/>
        </w:rPr>
        <w:br/>
        <w:t>5) Правоспособность и дееспособность участников правоотношений.</w:t>
      </w:r>
      <w:r w:rsidRPr="007D11E9">
        <w:rPr>
          <w:rFonts w:ascii="Times New Roman" w:hAnsi="Times New Roman" w:cs="Times New Roman"/>
          <w:sz w:val="28"/>
          <w:szCs w:val="28"/>
        </w:rPr>
        <w:br/>
        <w:t>6) Виды правоотношений по отраслям права:</w:t>
      </w:r>
      <w:r w:rsidRPr="007D11E9">
        <w:rPr>
          <w:rFonts w:ascii="Times New Roman" w:hAnsi="Times New Roman" w:cs="Times New Roman"/>
          <w:sz w:val="28"/>
          <w:szCs w:val="28"/>
        </w:rPr>
        <w:br/>
        <w:t>а) гражданские;</w:t>
      </w:r>
      <w:r w:rsidRPr="007D11E9">
        <w:rPr>
          <w:rFonts w:ascii="Times New Roman" w:hAnsi="Times New Roman" w:cs="Times New Roman"/>
          <w:sz w:val="28"/>
          <w:szCs w:val="28"/>
        </w:rPr>
        <w:br/>
        <w:t>б) конституционные;</w:t>
      </w:r>
      <w:r w:rsidRPr="007D11E9">
        <w:rPr>
          <w:rFonts w:ascii="Times New Roman" w:hAnsi="Times New Roman" w:cs="Times New Roman"/>
          <w:sz w:val="28"/>
          <w:szCs w:val="28"/>
        </w:rPr>
        <w:br/>
        <w:t>в) административные;</w:t>
      </w:r>
      <w:r w:rsidRPr="007D11E9">
        <w:rPr>
          <w:rFonts w:ascii="Times New Roman" w:hAnsi="Times New Roman" w:cs="Times New Roman"/>
          <w:sz w:val="28"/>
          <w:szCs w:val="28"/>
        </w:rPr>
        <w:br/>
        <w:t>г) трудовые;</w:t>
      </w:r>
      <w:r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>) уголовные;</w:t>
      </w:r>
      <w:r w:rsidRPr="007D11E9">
        <w:rPr>
          <w:rFonts w:ascii="Times New Roman" w:hAnsi="Times New Roman" w:cs="Times New Roman"/>
          <w:sz w:val="28"/>
          <w:szCs w:val="28"/>
        </w:rPr>
        <w:br/>
        <w:t>е) процессуальные.</w:t>
      </w:r>
      <w:r w:rsidRPr="007D11E9">
        <w:rPr>
          <w:rFonts w:ascii="Times New Roman" w:hAnsi="Times New Roman" w:cs="Times New Roman"/>
          <w:sz w:val="28"/>
          <w:szCs w:val="28"/>
        </w:rPr>
        <w:br/>
      </w:r>
      <w:r w:rsidRPr="007D11E9">
        <w:rPr>
          <w:rFonts w:ascii="Times New Roman" w:hAnsi="Times New Roman" w:cs="Times New Roman"/>
          <w:sz w:val="28"/>
          <w:szCs w:val="28"/>
        </w:rPr>
        <w:lastRenderedPageBreak/>
        <w:t>7) Особенности формирования и развития правоотношений в современном праве.</w:t>
      </w:r>
    </w:p>
    <w:p w:rsidR="00CA391F" w:rsidRPr="007D11E9" w:rsidRDefault="00CA391F" w:rsidP="00CA391F">
      <w:pPr>
        <w:shd w:val="clear" w:color="auto" w:fill="FFFFFF"/>
        <w:spacing w:line="226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391F" w:rsidRP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>22.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«Институт президентства в РФ»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1) Институт президентства в РФ./ Президент РФ – гарант Конституции.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2) Конституционно-правовой статус Президента РФ: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правовые нормы, определяющие порядок выборов и вступления в должность Президента РФ;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правовые нормы, устанавливающие компетенцию Президента РФ;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в) правовые нормы, регулирующие порядок прекращения полномочий Президента РФ.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Основные функции Президента РФ: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является гарантом Конституции РФ, прав и свобод человека и гражданина.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принимает меры по охране суверенитета РФ, ее независимости и государственной целостности.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обеспечивает согласованное функционирование и взаимодействие органов государственной власти.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определяет основные направления внутренней и внешней политики государства.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представляет Российскую Федерацию внутри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 xml:space="preserve"> страны и в международных отношениях.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Требования, предъявляемые законом к кандидатам на пост РФ: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гражданство РФ;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постоянное проживание в РФ не менее 10 лет;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возрастной ценз – не менее 35 лет.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5) Порядок избрания и деятельности Президента РФ: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выдвижение и сбор подписей избирателей (один млн. подписей, число подписей от одного субъекта РФ не должно превышать 70 тыс.);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представление кандидатом в Центризбирком сведений о своем имуществе и доходах за два года, предшествующих выборам;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избранным признается кандидат, получивший более половины голосов избирателей, принявших участие в голосовании.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 xml:space="preserve">г) полномочия Президента РФ заканчиваются с истечением срока (6 лет), на который он был избран, в момент принятия присяги </w:t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вновь избранным</w:t>
      </w:r>
      <w:proofErr w:type="gramEnd"/>
      <w:r w:rsidR="00CA391F" w:rsidRPr="007D11E9">
        <w:rPr>
          <w:rFonts w:ascii="Times New Roman" w:hAnsi="Times New Roman" w:cs="Times New Roman"/>
          <w:sz w:val="28"/>
          <w:szCs w:val="28"/>
        </w:rPr>
        <w:t xml:space="preserve"> Президентом РФ;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одно и то же лицо не может занимать данную должность более двух сроков подряд.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6) Институт президентства и тенденции укрепления конституционного строя в РФ.</w:t>
      </w:r>
    </w:p>
    <w:p w:rsidR="00CA391F" w:rsidRPr="007D11E9" w:rsidRDefault="007D11E9" w:rsidP="00CA391F">
      <w:pPr>
        <w:shd w:val="clear" w:color="auto" w:fill="FFFFFF"/>
        <w:spacing w:line="268" w:lineRule="atLeast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="00CA391F" w:rsidRPr="007D11E9">
        <w:rPr>
          <w:rFonts w:ascii="Times New Roman" w:hAnsi="Times New Roman" w:cs="Times New Roman"/>
          <w:b/>
          <w:sz w:val="28"/>
          <w:szCs w:val="28"/>
        </w:rPr>
        <w:t>«Правоохранительные органы в системе государственных органов РФ».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1) Понятие о правоохранительных органах. / Правоохранительные органы – органы, осуществляющие правоохранительную деятельность.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r w:rsidR="00CA391F" w:rsidRPr="007D11E9">
        <w:rPr>
          <w:rFonts w:ascii="Times New Roman" w:hAnsi="Times New Roman" w:cs="Times New Roman"/>
          <w:sz w:val="28"/>
          <w:szCs w:val="28"/>
        </w:rPr>
        <w:lastRenderedPageBreak/>
        <w:t>2) Функции правоохранительных органов: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охрана государственного и общественного строя;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защита прав и свобод человека и гражданина;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укрепление законности и правопорядка;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охрана законных прав и интересов организаций, предприятий и учреждений;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борьба с преступностью.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3) Виды правоохранительной деятельности: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конституционный контроль;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CA391F" w:rsidRPr="007D11E9">
        <w:rPr>
          <w:rFonts w:ascii="Times New Roman" w:hAnsi="Times New Roman" w:cs="Times New Roman"/>
          <w:sz w:val="28"/>
          <w:szCs w:val="28"/>
        </w:rPr>
        <w:t>б) правосудие;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надзор за исполнением законов;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выявление и расследование преступлений;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оказание юридической помощи;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е) обеспечение законности и правопорядка.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4) Основные правоохранительные ораны РФ: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а) Конституционный суд и суды общей юрисдикции;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б) Прокуратура;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в) Министерство внутренних дел, органы внутренних дел;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г) Министерство юстиции;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CA391F"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A391F" w:rsidRPr="007D11E9">
        <w:rPr>
          <w:rFonts w:ascii="Times New Roman" w:hAnsi="Times New Roman" w:cs="Times New Roman"/>
          <w:sz w:val="28"/>
          <w:szCs w:val="28"/>
        </w:rPr>
        <w:t>) Адвокатура.</w:t>
      </w:r>
      <w:r w:rsidR="00CA391F" w:rsidRPr="007D11E9">
        <w:rPr>
          <w:rFonts w:ascii="Times New Roman" w:hAnsi="Times New Roman" w:cs="Times New Roman"/>
          <w:sz w:val="28"/>
          <w:szCs w:val="28"/>
        </w:rPr>
        <w:br/>
        <w:t>5) Деятельность правоохранительных органов в развитии и укреплении демократических традиций.</w:t>
      </w:r>
      <w:proofErr w:type="gramEnd"/>
    </w:p>
    <w:p w:rsidR="00673E7B" w:rsidRPr="007D11E9" w:rsidRDefault="007D11E9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24.</w:t>
      </w:r>
      <w:r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«Право в системе социальных норм».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Система социальных норм, ее состав.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Признаки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общеобязательность действия;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гарантированность силой государства;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формальная определенность;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разработка и принятие компетентным государственным органом.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Сферы действия норм права и морали.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Особенности действия норм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во времени;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в пространстве;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по кругу лиц.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Специфика действия норм права в современную эпоху.</w:t>
      </w:r>
    </w:p>
    <w:p w:rsidR="007D11E9" w:rsidRDefault="007D11E9" w:rsidP="007D11E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D11E9" w:rsidRPr="007D11E9" w:rsidRDefault="007D11E9" w:rsidP="007D1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11E9">
        <w:rPr>
          <w:rFonts w:ascii="Times New Roman" w:hAnsi="Times New Roman" w:cs="Times New Roman"/>
          <w:b/>
          <w:bCs/>
          <w:sz w:val="28"/>
          <w:szCs w:val="28"/>
        </w:rPr>
        <w:t>25.</w:t>
      </w:r>
      <w:r w:rsidR="00673E7B" w:rsidRPr="007D11E9">
        <w:rPr>
          <w:rFonts w:ascii="Times New Roman" w:hAnsi="Times New Roman" w:cs="Times New Roman"/>
          <w:b/>
          <w:spacing w:val="3"/>
          <w:sz w:val="28"/>
          <w:szCs w:val="28"/>
        </w:rPr>
        <w:t xml:space="preserve"> «Предприниматель</w:t>
      </w:r>
      <w:r w:rsidR="00673E7B" w:rsidRPr="007D11E9">
        <w:rPr>
          <w:rFonts w:ascii="Times New Roman" w:hAnsi="Times New Roman" w:cs="Times New Roman"/>
          <w:b/>
          <w:spacing w:val="3"/>
          <w:sz w:val="28"/>
          <w:szCs w:val="28"/>
        </w:rPr>
        <w:softHyphen/>
      </w:r>
      <w:r w:rsidR="00673E7B" w:rsidRPr="007D11E9">
        <w:rPr>
          <w:rFonts w:ascii="Times New Roman" w:hAnsi="Times New Roman" w:cs="Times New Roman"/>
          <w:b/>
          <w:sz w:val="28"/>
          <w:szCs w:val="28"/>
        </w:rPr>
        <w:t>ское право и его особенности».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 </w:t>
      </w:r>
      <w:r w:rsidRPr="007D11E9">
        <w:rPr>
          <w:rFonts w:ascii="Times New Roman" w:hAnsi="Times New Roman" w:cs="Times New Roman"/>
          <w:sz w:val="28"/>
          <w:szCs w:val="28"/>
          <w:u w:val="single"/>
        </w:rPr>
        <w:t>Один из вариантов плана раскрытия данной темы.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21"/>
          <w:sz w:val="28"/>
          <w:szCs w:val="28"/>
        </w:rPr>
        <w:t>1.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4"/>
          <w:sz w:val="28"/>
          <w:szCs w:val="28"/>
        </w:rPr>
        <w:t>Предпринимательское право - совокупность институтов и норм права,</w:t>
      </w:r>
      <w:r w:rsidRPr="007D11E9">
        <w:rPr>
          <w:rFonts w:ascii="Times New Roman" w:hAnsi="Times New Roman" w:cs="Times New Roman"/>
          <w:spacing w:val="4"/>
          <w:sz w:val="28"/>
          <w:szCs w:val="28"/>
        </w:rPr>
        <w:br/>
      </w:r>
      <w:r w:rsidRPr="007D11E9">
        <w:rPr>
          <w:rFonts w:ascii="Times New Roman" w:hAnsi="Times New Roman" w:cs="Times New Roman"/>
          <w:spacing w:val="-3"/>
          <w:sz w:val="28"/>
          <w:szCs w:val="28"/>
        </w:rPr>
        <w:t>регулирующих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-3"/>
          <w:sz w:val="28"/>
          <w:szCs w:val="28"/>
        </w:rPr>
        <w:t>предпринимательскую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-2"/>
          <w:sz w:val="28"/>
          <w:szCs w:val="28"/>
        </w:rPr>
        <w:t>деятельность.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-2"/>
          <w:sz w:val="28"/>
          <w:szCs w:val="28"/>
        </w:rPr>
        <w:t>ИЛИ</w:t>
      </w:r>
      <w:r w:rsidRPr="007D11E9">
        <w:rPr>
          <w:rFonts w:ascii="Times New Roman" w:hAnsi="Times New Roman" w:cs="Times New Roman"/>
          <w:spacing w:val="-2"/>
          <w:sz w:val="28"/>
          <w:szCs w:val="28"/>
        </w:rPr>
        <w:br/>
      </w:r>
      <w:r w:rsidRPr="007D11E9">
        <w:rPr>
          <w:rFonts w:ascii="Times New Roman" w:hAnsi="Times New Roman" w:cs="Times New Roman"/>
          <w:sz w:val="28"/>
          <w:szCs w:val="28"/>
        </w:rPr>
        <w:t xml:space="preserve">Предпринимательские   правовые   отношения   как   часть   имущественных  </w:t>
      </w:r>
      <w:r w:rsidRPr="007D11E9">
        <w:rPr>
          <w:rFonts w:ascii="Times New Roman" w:hAnsi="Times New Roman" w:cs="Times New Roman"/>
          <w:spacing w:val="1"/>
          <w:sz w:val="28"/>
          <w:szCs w:val="28"/>
        </w:rPr>
        <w:t xml:space="preserve">отношений на основе принципов, закреплённых ст. 1 Гражданского кодекса </w:t>
      </w:r>
      <w:r w:rsidRPr="007D11E9">
        <w:rPr>
          <w:rFonts w:ascii="Times New Roman" w:hAnsi="Times New Roman" w:cs="Times New Roman"/>
          <w:spacing w:val="-8"/>
          <w:sz w:val="28"/>
          <w:szCs w:val="28"/>
        </w:rPr>
        <w:t>РФ.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8"/>
          <w:sz w:val="28"/>
          <w:szCs w:val="28"/>
        </w:rPr>
        <w:lastRenderedPageBreak/>
        <w:t>2.</w:t>
      </w:r>
      <w:r w:rsidRPr="007D11E9">
        <w:rPr>
          <w:rFonts w:ascii="Times New Roman" w:hAnsi="Times New Roman" w:cs="Times New Roman"/>
          <w:sz w:val="28"/>
          <w:szCs w:val="28"/>
        </w:rPr>
        <w:tab/>
        <w:t>Основные принципы предпринимательского права;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свобода предпринимательской деятельности;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0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4"/>
          <w:sz w:val="28"/>
          <w:szCs w:val="28"/>
        </w:rPr>
        <w:t xml:space="preserve">юридическое равенство различных форм собственности, используемых </w:t>
      </w:r>
      <w:r w:rsidRPr="007D11E9">
        <w:rPr>
          <w:rFonts w:ascii="Times New Roman" w:hAnsi="Times New Roman" w:cs="Times New Roman"/>
          <w:sz w:val="28"/>
          <w:szCs w:val="28"/>
        </w:rPr>
        <w:t>в предпринимательской деятельности;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свобода конкуренции и монополистической деятельности;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г)</w:t>
      </w:r>
      <w:r w:rsidRPr="007D11E9">
        <w:rPr>
          <w:rFonts w:ascii="Times New Roman" w:hAnsi="Times New Roman" w:cs="Times New Roman"/>
          <w:sz w:val="28"/>
          <w:szCs w:val="28"/>
        </w:rPr>
        <w:tab/>
        <w:t>получение прибыли как цель предпринимательской деятельности;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hAnsi="Times New Roman" w:cs="Times New Roman"/>
          <w:spacing w:val="-6"/>
          <w:sz w:val="28"/>
          <w:szCs w:val="28"/>
        </w:rPr>
        <w:t>д</w:t>
      </w:r>
      <w:proofErr w:type="spellEnd"/>
      <w:r w:rsidRPr="007D11E9">
        <w:rPr>
          <w:rFonts w:ascii="Times New Roman" w:hAnsi="Times New Roman" w:cs="Times New Roman"/>
          <w:spacing w:val="-6"/>
          <w:sz w:val="28"/>
          <w:szCs w:val="28"/>
        </w:rPr>
        <w:t>)</w:t>
      </w:r>
      <w:r w:rsidRPr="007D11E9">
        <w:rPr>
          <w:rFonts w:ascii="Times New Roman" w:hAnsi="Times New Roman" w:cs="Times New Roman"/>
          <w:sz w:val="28"/>
          <w:szCs w:val="28"/>
        </w:rPr>
        <w:tab/>
        <w:t>законность в предпринимательской деятельности;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е)</w:t>
      </w:r>
      <w:r w:rsidRPr="007D11E9">
        <w:rPr>
          <w:rFonts w:ascii="Times New Roman" w:hAnsi="Times New Roman" w:cs="Times New Roman"/>
          <w:sz w:val="28"/>
          <w:szCs w:val="28"/>
        </w:rPr>
        <w:tab/>
        <w:t>государственное регулирование предпринимательской деятельности.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0"/>
          <w:sz w:val="28"/>
          <w:szCs w:val="28"/>
        </w:rPr>
        <w:t>3.</w:t>
      </w:r>
      <w:r w:rsidRPr="007D11E9">
        <w:rPr>
          <w:rFonts w:ascii="Times New Roman" w:hAnsi="Times New Roman" w:cs="Times New Roman"/>
          <w:sz w:val="28"/>
          <w:szCs w:val="28"/>
        </w:rPr>
        <w:tab/>
        <w:t>Важнейшие институты предпринимательского права: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институт банкротства;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0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>институт разгосударствления и приватизации;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2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институт правового регулирования качества продукции, товаров и услуг.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4.</w:t>
      </w:r>
      <w:r w:rsidRPr="007D11E9">
        <w:rPr>
          <w:rFonts w:ascii="Times New Roman" w:hAnsi="Times New Roman" w:cs="Times New Roman"/>
          <w:sz w:val="28"/>
          <w:szCs w:val="28"/>
        </w:rPr>
        <w:tab/>
        <w:t>Специфика предпринимательских правоотношений: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субъекты предпринимательского права;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0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1"/>
          <w:sz w:val="28"/>
          <w:szCs w:val="28"/>
        </w:rPr>
        <w:t xml:space="preserve">объекты   предпринимательского   права   (правовой   режим   имущества  </w:t>
      </w:r>
      <w:r w:rsidRPr="007D11E9">
        <w:rPr>
          <w:rFonts w:ascii="Times New Roman" w:hAnsi="Times New Roman" w:cs="Times New Roman"/>
          <w:sz w:val="28"/>
          <w:szCs w:val="28"/>
        </w:rPr>
        <w:t>предпринимателя);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предпринимательские сделки</w:t>
      </w:r>
    </w:p>
    <w:p w:rsidR="007D11E9" w:rsidRPr="007D11E9" w:rsidRDefault="007D11E9" w:rsidP="007D1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11E9">
        <w:rPr>
          <w:rFonts w:ascii="Times New Roman" w:hAnsi="Times New Roman" w:cs="Times New Roman"/>
          <w:b/>
          <w:sz w:val="28"/>
          <w:szCs w:val="28"/>
          <w:u w:val="single"/>
        </w:rPr>
        <w:t>26.</w:t>
      </w:r>
      <w:r w:rsidR="00673E7B" w:rsidRPr="007D11E9">
        <w:rPr>
          <w:rFonts w:ascii="Times New Roman" w:hAnsi="Times New Roman" w:cs="Times New Roman"/>
          <w:b/>
          <w:sz w:val="28"/>
          <w:szCs w:val="28"/>
        </w:rPr>
        <w:t xml:space="preserve"> «Международное гуманитарное право».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E7B" w:rsidRPr="007D11E9" w:rsidRDefault="007D11E9" w:rsidP="007D11E9">
      <w:pPr>
        <w:spacing w:after="0" w:line="240" w:lineRule="auto"/>
        <w:rPr>
          <w:rFonts w:ascii="Times New Roman" w:hAnsi="Times New Roman" w:cs="Times New Roman"/>
          <w:spacing w:val="-1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73E7B" w:rsidRPr="007D11E9">
        <w:rPr>
          <w:rFonts w:ascii="Times New Roman" w:hAnsi="Times New Roman" w:cs="Times New Roman"/>
          <w:sz w:val="28"/>
          <w:szCs w:val="28"/>
        </w:rPr>
        <w:t xml:space="preserve">Понятие   о   международном   гуманитарном   праве.   /   Международное </w:t>
      </w:r>
      <w:r w:rsidR="00673E7B" w:rsidRPr="007D11E9">
        <w:rPr>
          <w:rFonts w:ascii="Times New Roman" w:hAnsi="Times New Roman" w:cs="Times New Roman"/>
          <w:spacing w:val="1"/>
          <w:sz w:val="28"/>
          <w:szCs w:val="28"/>
        </w:rPr>
        <w:t xml:space="preserve">гуманитарное   право  -  совокупность   норм,   определяющих   единые  для </w:t>
      </w:r>
      <w:r w:rsidR="00673E7B" w:rsidRPr="007D11E9">
        <w:rPr>
          <w:rFonts w:ascii="Times New Roman" w:hAnsi="Times New Roman" w:cs="Times New Roman"/>
          <w:sz w:val="28"/>
          <w:szCs w:val="28"/>
        </w:rPr>
        <w:t>международного сообщества права и свободы человека.</w:t>
      </w:r>
    </w:p>
    <w:p w:rsidR="00673E7B" w:rsidRPr="007D11E9" w:rsidRDefault="007D11E9" w:rsidP="007D11E9">
      <w:pPr>
        <w:spacing w:after="0" w:line="240" w:lineRule="auto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73E7B" w:rsidRPr="007D11E9">
        <w:rPr>
          <w:rFonts w:ascii="Times New Roman" w:hAnsi="Times New Roman" w:cs="Times New Roman"/>
          <w:sz w:val="28"/>
          <w:szCs w:val="28"/>
        </w:rPr>
        <w:t>Первичные принципы гуманитарного права, закрепленные Женевскими и Гаагскими конвенциями: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6"/>
          <w:sz w:val="28"/>
          <w:szCs w:val="28"/>
        </w:rPr>
        <w:t>установление системы мирных сре</w:t>
      </w:r>
      <w:proofErr w:type="gramStart"/>
      <w:r w:rsidRPr="007D11E9">
        <w:rPr>
          <w:rFonts w:ascii="Times New Roman" w:hAnsi="Times New Roman" w:cs="Times New Roman"/>
          <w:spacing w:val="6"/>
          <w:sz w:val="28"/>
          <w:szCs w:val="28"/>
        </w:rPr>
        <w:t>дств дл</w:t>
      </w:r>
      <w:proofErr w:type="gramEnd"/>
      <w:r w:rsidRPr="007D11E9">
        <w:rPr>
          <w:rFonts w:ascii="Times New Roman" w:hAnsi="Times New Roman" w:cs="Times New Roman"/>
          <w:spacing w:val="6"/>
          <w:sz w:val="28"/>
          <w:szCs w:val="28"/>
        </w:rPr>
        <w:t xml:space="preserve">я разрешения споров между </w:t>
      </w:r>
      <w:r w:rsidRPr="007D11E9">
        <w:rPr>
          <w:rFonts w:ascii="Times New Roman" w:hAnsi="Times New Roman" w:cs="Times New Roman"/>
          <w:spacing w:val="-2"/>
          <w:sz w:val="28"/>
          <w:szCs w:val="28"/>
        </w:rPr>
        <w:t>государствами;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>направление военных действий только против сражающихся армий;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5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защита мирного населения от военных нападений, военных действий;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г)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1"/>
          <w:sz w:val="28"/>
          <w:szCs w:val="28"/>
        </w:rPr>
        <w:t xml:space="preserve">обязанность заботиться о попавших в плен больных и раненых, проявляя </w:t>
      </w:r>
      <w:r w:rsidRPr="007D11E9">
        <w:rPr>
          <w:rFonts w:ascii="Times New Roman" w:hAnsi="Times New Roman" w:cs="Times New Roman"/>
          <w:sz w:val="28"/>
          <w:szCs w:val="28"/>
        </w:rPr>
        <w:t>гуманное отношение к военнопленным;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hAnsi="Times New Roman" w:cs="Times New Roman"/>
          <w:spacing w:val="-6"/>
          <w:sz w:val="28"/>
          <w:szCs w:val="28"/>
        </w:rPr>
        <w:t>д</w:t>
      </w:r>
      <w:proofErr w:type="spellEnd"/>
      <w:r w:rsidRPr="007D11E9">
        <w:rPr>
          <w:rFonts w:ascii="Times New Roman" w:hAnsi="Times New Roman" w:cs="Times New Roman"/>
          <w:spacing w:val="-6"/>
          <w:sz w:val="28"/>
          <w:szCs w:val="28"/>
        </w:rPr>
        <w:t>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5"/>
          <w:sz w:val="28"/>
          <w:szCs w:val="28"/>
        </w:rPr>
        <w:t xml:space="preserve">запрет на применение отравляющего оружия и средств, причиняющих </w:t>
      </w:r>
      <w:r w:rsidRPr="007D11E9">
        <w:rPr>
          <w:rFonts w:ascii="Times New Roman" w:hAnsi="Times New Roman" w:cs="Times New Roman"/>
          <w:sz w:val="28"/>
          <w:szCs w:val="28"/>
        </w:rPr>
        <w:t>страдания;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е)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5"/>
          <w:sz w:val="28"/>
          <w:szCs w:val="28"/>
        </w:rPr>
        <w:t xml:space="preserve">признание оккупации временным занятием территории неприятеля, во </w:t>
      </w:r>
      <w:r w:rsidRPr="007D11E9">
        <w:rPr>
          <w:rFonts w:ascii="Times New Roman" w:hAnsi="Times New Roman" w:cs="Times New Roman"/>
          <w:sz w:val="28"/>
          <w:szCs w:val="28"/>
        </w:rPr>
        <w:t>время которого нельзя отменять местные порядки и обычаи.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1"/>
          <w:sz w:val="28"/>
          <w:szCs w:val="28"/>
        </w:rPr>
        <w:t>3.</w:t>
      </w:r>
      <w:r w:rsidRPr="007D11E9">
        <w:rPr>
          <w:rFonts w:ascii="Times New Roman" w:hAnsi="Times New Roman" w:cs="Times New Roman"/>
          <w:sz w:val="28"/>
          <w:szCs w:val="28"/>
        </w:rPr>
        <w:tab/>
        <w:t>Основные источники международного гуманитарного права: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Всеобщая декларация прав человека 1948 г.;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5"/>
          <w:sz w:val="28"/>
          <w:szCs w:val="28"/>
        </w:rPr>
        <w:t xml:space="preserve">Международный  пакт об экономических,  социальных и культурных </w:t>
      </w:r>
      <w:r w:rsidRPr="007D11E9">
        <w:rPr>
          <w:rFonts w:ascii="Times New Roman" w:hAnsi="Times New Roman" w:cs="Times New Roman"/>
          <w:sz w:val="28"/>
          <w:szCs w:val="28"/>
        </w:rPr>
        <w:t>правах 1966 г.;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 xml:space="preserve">Женевские конвенции </w:t>
      </w:r>
      <w:r w:rsidRPr="007D11E9">
        <w:rPr>
          <w:rFonts w:ascii="Times New Roman" w:hAnsi="Times New Roman" w:cs="Times New Roman"/>
          <w:sz w:val="28"/>
          <w:szCs w:val="28"/>
          <w:u w:val="single"/>
        </w:rPr>
        <w:t xml:space="preserve">1949 г. о защите жертв войны и </w:t>
      </w:r>
      <w:proofErr w:type="spellStart"/>
      <w:proofErr w:type="gramStart"/>
      <w:r w:rsidRPr="007D11E9">
        <w:rPr>
          <w:rFonts w:ascii="Times New Roman" w:hAnsi="Times New Roman" w:cs="Times New Roman"/>
          <w:sz w:val="28"/>
          <w:szCs w:val="28"/>
          <w:u w:val="single"/>
        </w:rPr>
        <w:t>др</w:t>
      </w:r>
      <w:proofErr w:type="spellEnd"/>
      <w:proofErr w:type="gramEnd"/>
    </w:p>
    <w:p w:rsidR="00673E7B" w:rsidRPr="007D11E9" w:rsidRDefault="007D11E9" w:rsidP="007D1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11E9">
        <w:rPr>
          <w:rFonts w:ascii="Times New Roman" w:hAnsi="Times New Roman" w:cs="Times New Roman"/>
          <w:b/>
          <w:spacing w:val="1"/>
          <w:sz w:val="28"/>
          <w:szCs w:val="28"/>
        </w:rPr>
        <w:t>27.</w:t>
      </w:r>
      <w:r w:rsidR="00673E7B" w:rsidRPr="007D11E9">
        <w:rPr>
          <w:rFonts w:ascii="Times New Roman" w:hAnsi="Times New Roman" w:cs="Times New Roman"/>
          <w:b/>
          <w:spacing w:val="1"/>
          <w:sz w:val="28"/>
          <w:szCs w:val="28"/>
        </w:rPr>
        <w:t xml:space="preserve"> «Правосознание и </w:t>
      </w:r>
      <w:r w:rsidR="00673E7B" w:rsidRPr="007D11E9">
        <w:rPr>
          <w:rFonts w:ascii="Times New Roman" w:hAnsi="Times New Roman" w:cs="Times New Roman"/>
          <w:b/>
          <w:sz w:val="28"/>
          <w:szCs w:val="28"/>
        </w:rPr>
        <w:t>правовая культура</w:t>
      </w:r>
      <w:r w:rsidRPr="007D11E9">
        <w:rPr>
          <w:rFonts w:ascii="Times New Roman" w:hAnsi="Times New Roman" w:cs="Times New Roman"/>
          <w:b/>
          <w:sz w:val="28"/>
          <w:szCs w:val="28"/>
        </w:rPr>
        <w:t>»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4"/>
          <w:sz w:val="28"/>
          <w:szCs w:val="28"/>
        </w:rPr>
        <w:t>1.</w:t>
      </w:r>
      <w:r w:rsidRPr="007D11E9">
        <w:rPr>
          <w:rFonts w:ascii="Times New Roman" w:hAnsi="Times New Roman" w:cs="Times New Roman"/>
          <w:sz w:val="28"/>
          <w:szCs w:val="28"/>
        </w:rPr>
        <w:tab/>
      </w:r>
      <w:r w:rsidRPr="007D11E9">
        <w:rPr>
          <w:rFonts w:ascii="Times New Roman" w:hAnsi="Times New Roman" w:cs="Times New Roman"/>
          <w:spacing w:val="4"/>
          <w:sz w:val="28"/>
          <w:szCs w:val="28"/>
        </w:rPr>
        <w:t xml:space="preserve">Правосознание  и  правовая культура  в  системе духовных  ценностей </w:t>
      </w:r>
      <w:r w:rsidRPr="007D11E9">
        <w:rPr>
          <w:rFonts w:ascii="Times New Roman" w:hAnsi="Times New Roman" w:cs="Times New Roman"/>
          <w:sz w:val="28"/>
          <w:szCs w:val="28"/>
        </w:rPr>
        <w:t>личности и общества.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8"/>
          <w:sz w:val="28"/>
          <w:szCs w:val="28"/>
        </w:rPr>
        <w:t>2.</w:t>
      </w:r>
      <w:r w:rsidRPr="007D11E9">
        <w:rPr>
          <w:rFonts w:ascii="Times New Roman" w:hAnsi="Times New Roman" w:cs="Times New Roman"/>
          <w:sz w:val="28"/>
          <w:szCs w:val="28"/>
        </w:rPr>
        <w:tab/>
        <w:t>Структура правосознания: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lastRenderedPageBreak/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правовая   идеология   (совокупность   идей,   взглядов,   теорий,   научно обоснованные представления о праве);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>правовая   психология   (совокупность   переживаний,   эмоций,   чувств, связанных с восприятием права).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0"/>
          <w:sz w:val="28"/>
          <w:szCs w:val="28"/>
        </w:rPr>
        <w:t>3.</w:t>
      </w:r>
      <w:r w:rsidRPr="007D11E9">
        <w:rPr>
          <w:rFonts w:ascii="Times New Roman" w:hAnsi="Times New Roman" w:cs="Times New Roman"/>
          <w:sz w:val="28"/>
          <w:szCs w:val="28"/>
        </w:rPr>
        <w:tab/>
        <w:t>Функции правосознания: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оказывает влияние на правотворчество и содержание права;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 xml:space="preserve">влияет на процесс </w:t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>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способствует соблюдению и исполнению права.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8"/>
          <w:sz w:val="28"/>
          <w:szCs w:val="28"/>
        </w:rPr>
        <w:t>4.</w:t>
      </w:r>
      <w:r w:rsidRPr="007D11E9">
        <w:rPr>
          <w:rFonts w:ascii="Times New Roman" w:hAnsi="Times New Roman" w:cs="Times New Roman"/>
          <w:sz w:val="28"/>
          <w:szCs w:val="28"/>
        </w:rPr>
        <w:tab/>
        <w:t>Классификация правосознания: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в зависимости от субъекта (</w:t>
      </w:r>
      <w:proofErr w:type="gramStart"/>
      <w:r w:rsidRPr="007D11E9">
        <w:rPr>
          <w:rFonts w:ascii="Times New Roman" w:hAnsi="Times New Roman" w:cs="Times New Roman"/>
          <w:sz w:val="28"/>
          <w:szCs w:val="28"/>
        </w:rPr>
        <w:t>индивидуальное</w:t>
      </w:r>
      <w:proofErr w:type="gramEnd"/>
      <w:r w:rsidRPr="007D11E9">
        <w:rPr>
          <w:rFonts w:ascii="Times New Roman" w:hAnsi="Times New Roman" w:cs="Times New Roman"/>
          <w:sz w:val="28"/>
          <w:szCs w:val="28"/>
        </w:rPr>
        <w:t>, групповое, общественное);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9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 xml:space="preserve">по      </w:t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мотивационно-регулятивному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 xml:space="preserve">      характеру      (</w:t>
      </w: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законоодобряющее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D11E9">
        <w:rPr>
          <w:rFonts w:ascii="Times New Roman" w:hAnsi="Times New Roman" w:cs="Times New Roman"/>
          <w:spacing w:val="-3"/>
          <w:sz w:val="28"/>
          <w:szCs w:val="28"/>
        </w:rPr>
        <w:t>законопослушное</w:t>
      </w:r>
      <w:proofErr w:type="gramEnd"/>
      <w:r w:rsidRPr="007D11E9">
        <w:rPr>
          <w:rFonts w:ascii="Times New Roman" w:hAnsi="Times New Roman" w:cs="Times New Roman"/>
          <w:spacing w:val="-3"/>
          <w:sz w:val="28"/>
          <w:szCs w:val="28"/>
        </w:rPr>
        <w:t>, закон о нарушающее);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6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по уровню знаний (</w:t>
      </w:r>
      <w:proofErr w:type="gramStart"/>
      <w:r w:rsidRPr="007D11E9">
        <w:rPr>
          <w:rFonts w:ascii="Times New Roman" w:hAnsi="Times New Roman" w:cs="Times New Roman"/>
          <w:sz w:val="28"/>
          <w:szCs w:val="28"/>
        </w:rPr>
        <w:t>обыденное</w:t>
      </w:r>
      <w:proofErr w:type="gramEnd"/>
      <w:r w:rsidRPr="007D11E9">
        <w:rPr>
          <w:rFonts w:ascii="Times New Roman" w:hAnsi="Times New Roman" w:cs="Times New Roman"/>
          <w:sz w:val="28"/>
          <w:szCs w:val="28"/>
        </w:rPr>
        <w:t>, профессиональное., научное).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14"/>
          <w:sz w:val="28"/>
          <w:szCs w:val="28"/>
        </w:rPr>
        <w:t>5.</w:t>
      </w:r>
      <w:r w:rsidRPr="007D11E9">
        <w:rPr>
          <w:rFonts w:ascii="Times New Roman" w:hAnsi="Times New Roman" w:cs="Times New Roman"/>
          <w:sz w:val="28"/>
          <w:szCs w:val="28"/>
        </w:rPr>
        <w:tab/>
        <w:t>Современная правовая культура и её черты: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7"/>
          <w:sz w:val="28"/>
          <w:szCs w:val="28"/>
        </w:rPr>
        <w:t>а)</w:t>
      </w:r>
      <w:r w:rsidRPr="007D11E9">
        <w:rPr>
          <w:rFonts w:ascii="Times New Roman" w:hAnsi="Times New Roman" w:cs="Times New Roman"/>
          <w:sz w:val="28"/>
          <w:szCs w:val="28"/>
        </w:rPr>
        <w:tab/>
        <w:t>осознание определяющего значения прав и свобод гражданина;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5"/>
          <w:sz w:val="28"/>
          <w:szCs w:val="28"/>
        </w:rPr>
        <w:t>б)</w:t>
      </w:r>
      <w:r w:rsidRPr="007D11E9">
        <w:rPr>
          <w:rFonts w:ascii="Times New Roman" w:hAnsi="Times New Roman" w:cs="Times New Roman"/>
          <w:sz w:val="28"/>
          <w:szCs w:val="28"/>
        </w:rPr>
        <w:tab/>
        <w:t>утверждение в массовом сознании уважения к закону и правопорядку;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-5"/>
          <w:sz w:val="28"/>
          <w:szCs w:val="28"/>
        </w:rPr>
        <w:t>в)</w:t>
      </w:r>
      <w:r w:rsidRPr="007D11E9">
        <w:rPr>
          <w:rFonts w:ascii="Times New Roman" w:hAnsi="Times New Roman" w:cs="Times New Roman"/>
          <w:sz w:val="28"/>
          <w:szCs w:val="28"/>
        </w:rPr>
        <w:tab/>
        <w:t>правовая активность граждан в осуществлении своих прав.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6. Опасность правового нигилизма для общества и государства.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pacing w:val="2"/>
          <w:sz w:val="28"/>
          <w:szCs w:val="28"/>
        </w:rPr>
        <w:t xml:space="preserve">7. Правовое  воспитание  и  его  роль  в   формировании   правосознания  и  </w:t>
      </w:r>
      <w:r w:rsidRPr="007D11E9">
        <w:rPr>
          <w:rFonts w:ascii="Times New Roman" w:hAnsi="Times New Roman" w:cs="Times New Roman"/>
          <w:sz w:val="28"/>
          <w:szCs w:val="28"/>
        </w:rPr>
        <w:t>правовой культуры.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1E9" w:rsidRPr="007D11E9" w:rsidRDefault="007D11E9" w:rsidP="007D11E9">
      <w:pPr>
        <w:spacing w:after="0" w:line="24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7D11E9">
        <w:rPr>
          <w:rFonts w:ascii="Times New Roman" w:hAnsi="Times New Roman" w:cs="Times New Roman"/>
          <w:b/>
          <w:spacing w:val="4"/>
          <w:sz w:val="28"/>
          <w:szCs w:val="28"/>
        </w:rPr>
        <w:t>28.</w:t>
      </w:r>
      <w:r w:rsidR="00673E7B" w:rsidRPr="007D11E9">
        <w:rPr>
          <w:rFonts w:ascii="Times New Roman" w:hAnsi="Times New Roman" w:cs="Times New Roman"/>
          <w:b/>
          <w:spacing w:val="4"/>
          <w:sz w:val="28"/>
          <w:szCs w:val="28"/>
        </w:rPr>
        <w:t xml:space="preserve">  «Право - </w:t>
      </w:r>
      <w:r w:rsidR="00673E7B" w:rsidRPr="007D11E9">
        <w:rPr>
          <w:rFonts w:ascii="Times New Roman" w:hAnsi="Times New Roman" w:cs="Times New Roman"/>
          <w:b/>
          <w:spacing w:val="-2"/>
          <w:sz w:val="28"/>
          <w:szCs w:val="28"/>
        </w:rPr>
        <w:t xml:space="preserve">регулятор общественных отношений».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1. Понятие права.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2. Функции права: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а) регулятивная;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б) охранительная;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в) воспитательная.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3. Признаки права: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7D11E9">
        <w:rPr>
          <w:rFonts w:ascii="Times New Roman" w:hAnsi="Times New Roman" w:cs="Times New Roman"/>
          <w:spacing w:val="-2"/>
          <w:sz w:val="28"/>
          <w:szCs w:val="28"/>
        </w:rPr>
        <w:t xml:space="preserve">а) нормативность;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7D11E9">
        <w:rPr>
          <w:rFonts w:ascii="Times New Roman" w:hAnsi="Times New Roman" w:cs="Times New Roman"/>
          <w:spacing w:val="-2"/>
          <w:sz w:val="28"/>
          <w:szCs w:val="28"/>
        </w:rPr>
        <w:t>б) формальная определенность;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3"/>
          <w:sz w:val="28"/>
          <w:szCs w:val="28"/>
        </w:rPr>
      </w:pPr>
      <w:r w:rsidRPr="007D1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7D11E9">
        <w:rPr>
          <w:rFonts w:ascii="Times New Roman" w:hAnsi="Times New Roman" w:cs="Times New Roman"/>
          <w:spacing w:val="-3"/>
          <w:sz w:val="28"/>
          <w:szCs w:val="28"/>
        </w:rPr>
        <w:t>в) общеобязательность;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7D11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7D11E9">
        <w:rPr>
          <w:rFonts w:ascii="Times New Roman" w:hAnsi="Times New Roman" w:cs="Times New Roman"/>
          <w:spacing w:val="-4"/>
          <w:sz w:val="28"/>
          <w:szCs w:val="28"/>
        </w:rPr>
        <w:t>г) системность.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7D11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D11E9">
        <w:rPr>
          <w:rFonts w:ascii="Times New Roman" w:hAnsi="Times New Roman" w:cs="Times New Roman"/>
          <w:spacing w:val="-2"/>
          <w:sz w:val="28"/>
          <w:szCs w:val="28"/>
        </w:rPr>
        <w:t xml:space="preserve">4. Правовые системы.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5. Право и мораль.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6. Социальная значимость права</w:t>
      </w:r>
    </w:p>
    <w:p w:rsidR="00C9296D" w:rsidRPr="00C9296D" w:rsidRDefault="00C9296D" w:rsidP="007D1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296D">
        <w:rPr>
          <w:rFonts w:ascii="Times New Roman" w:hAnsi="Times New Roman" w:cs="Times New Roman"/>
          <w:b/>
          <w:sz w:val="28"/>
          <w:szCs w:val="28"/>
        </w:rPr>
        <w:t>29.</w:t>
      </w:r>
      <w:r w:rsidR="00673E7B" w:rsidRPr="00C9296D">
        <w:rPr>
          <w:rFonts w:ascii="Times New Roman" w:hAnsi="Times New Roman" w:cs="Times New Roman"/>
          <w:b/>
          <w:sz w:val="28"/>
          <w:szCs w:val="28"/>
        </w:rPr>
        <w:t xml:space="preserve"> «Юридическая ответственность».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 xml:space="preserve"> 1) Понятие о юридической ответственности. / Юридическая ответственность — гарантия соблюдения правовых норм.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2) Принципы юридической ответственности: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а) законность (наличие вины за совершенное деяние, его противоправность и наличие предусмотренной государством ответственности);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б) справедливость (доказательность вины, одно наказание за одно правонарушение);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в) целесообразность (соответствие наказания тяжести деяния);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lastRenderedPageBreak/>
        <w:t xml:space="preserve">г) гуманизм (признание интересов человека </w:t>
      </w:r>
      <w:proofErr w:type="gramStart"/>
      <w:r w:rsidRPr="007D11E9">
        <w:rPr>
          <w:rFonts w:ascii="Times New Roman" w:hAnsi="Times New Roman" w:cs="Times New Roman"/>
          <w:sz w:val="28"/>
          <w:szCs w:val="28"/>
        </w:rPr>
        <w:t>основными</w:t>
      </w:r>
      <w:proofErr w:type="gramEnd"/>
      <w:r w:rsidRPr="007D11E9">
        <w:rPr>
          <w:rFonts w:ascii="Times New Roman" w:hAnsi="Times New Roman" w:cs="Times New Roman"/>
          <w:sz w:val="28"/>
          <w:szCs w:val="28"/>
        </w:rPr>
        <w:t>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hAnsi="Times New Roman" w:cs="Times New Roman"/>
          <w:sz w:val="28"/>
          <w:szCs w:val="28"/>
        </w:rPr>
        <w:t>) неотвратимость;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е) индивидуальность.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3) Цель юридической ответственности — ох рана правопорядка и предотвращение правонарушений.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4) Виды юридической ответственности: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а) уголовно-правовая ответственность (применяется за преступления и включает самые строгие меры государственного принуждения);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б) административно-правовая ответственность наступает за совершение административно-правовых нарушений (невыполнение общих правил — дорожного движения, охраны природы, общественного порядка);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в) дисциплинарная ответственность наступает в случае нарушения правил поведения, установленных различными уставами, положениями, правилами (законы о труде, правила внутреннего трудового распорядка);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г) гражданско-правовая ответственность состоит в применении санкций преимущественно имущественного характера.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5) Специфика юридической ответственности несовершеннолетних граждан.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6) Тенденции развития юридической ответственности в современном законодательстве.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pacing w:val="1"/>
          <w:sz w:val="28"/>
          <w:szCs w:val="28"/>
        </w:rPr>
      </w:pP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30.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«Особенности правового регулирования общественных отношений».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Право – важнейший социальный регулятор.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Основополагающие принципы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  равенство (все люди, их объединения, оказавшись в сфере правового регулирования, равны между собой).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гуманизм  (право должно быть направлено на обеспечение безопасности человека; человеку нельзя причинять физические страдания или унижать его достоинство).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  состязательность сторон (рассмотрение юридических случаев с позиции защиты и обвинения).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взаимность в области международного, торгового права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неотвратимость ответственности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Особенности правового регулирования социальных отношений: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носит общеобязательный характер;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гарантировано силой государства;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распространяется на всех членов общества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Специфика правового регулирования в демократическом обществе.</w:t>
      </w: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31.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«Источники (формы) права».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об источниках (формах права)./ Источники права – внешнее закрепление правовых норм.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Основные источники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  нормативно-правовые акты;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судебные и административные прецеденты;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правовые обычаи и деловые обыкновения;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г) договоры с нормативным содержанием.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Признаки нормативных актов – важнейших источников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издаются компетентным государственным органом;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обладают строгой иерархичностью;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закрепляются в установленной форме;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обладают общеобязательной силой.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Специфика источников права в современных правовых системах.</w:t>
      </w: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32.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«Понятие и виды правоотношений».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 правоотношениях./ Правоотношения – общественные отношения, регулируемые нормами права.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Основания для возникновения правоотношений – юридические факты: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  события (зависят от воли и желания людей).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действия (происходят помимо воли и желания людей).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Классификация юридических фактов по правовым последствиям: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правообразующие;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правоизменяющие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правопрекращающие</w:t>
      </w:r>
      <w:proofErr w:type="spellEnd"/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Субъекты правоотношений: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физические лица (граждане)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юридические лица (предприятия, организации);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социальные общности (народы);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государство.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Правоспособность и дееспособность участников правоотношений.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6) Виды правоотношений по отраслям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гражданские;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конституционные;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административные;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трудовые;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уголовные;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процессуальные.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7) Особенности формирования и развития правоотношений в современном праве.</w:t>
      </w: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33.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«Институт президентства в РФ».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Институт президентства в РФ./ Президент РФ – гарант Конституции.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Конституционно-правовой статус Президента РФ: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правовые нормы, определяющие порядок выборов и вступления в должность Президента РФ;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правовые нормы, устанавливающие компетенцию Президента РФ;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правовые нормы, регулирующие порядок прекращения полномочий Президента РФ.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Основные функции Президента РФ: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является гарантом Конституции РФ, прав и свобод человека и гражданина.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принимает меры по охране суверенитета РФ, ее независимости и государственной целостности.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в) обеспечивает согласованное функционирование и взаимодействие органов государственной власти.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определяет основные направления внутренней и внешней политики государства.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представляет Российскую Федерацию внутри страны и в международных отношениях.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Требования, предъявляемые законом к кандидатам на пост РФ: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гражданство РФ;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постоянное проживание в РФ не менее 10 лет;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возрастной ценз – не менее 35 лет.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Порядок избрания и деятельности Президента РФ: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выдвижение и сбор подписей избирателей (один млн. подписей, число подписей от одного субъекта РФ не должно превышать 70 тыс.);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представление кандидатом в Центризбирком сведений о своем имуществе и доходах за два года, предшествующих выборам;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избранным признается кандидат, получивший более половины голосов избирателей, принявших участие в голосовании.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полномочия Президента РФ заканчиваются с истечением срока (6 лет), на который он был избран, в момент принятия присяги вновь избранным Президентом РФ;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одно и то же лицо не может занимать данную должность более двух сроков подряд.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6) Институт президентства и тенденции укрепления конституционного строя в РФ.</w:t>
      </w: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34.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«Правоохранительные органы в системе государственных органов РФ».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 правоохранительных органах. / Правоохранительные органы – органы, осуществляющие правоохранительную деятельность.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Функции правоохранительных органов: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охрана государственного и общественного строя;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защита прав и свобод человека и гражданина;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укрепление законности и правопорядка;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охрана законных прав и интересов организаций, предприятий и учреждений;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борьба с преступностью.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Виды правоохранительной деятельности: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конституционный контроль;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правосудие;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надзор за исполнением законов;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выявление и расследование преступлений;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оказание юридической помощи;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обеспечение законности и правопорядка.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Основные правоохранительные ораны РФ: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Конституционный суд и суды общей юрисдикции;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Прокуратура;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lastRenderedPageBreak/>
        <w:t>в) Министерство внутренних дел, органы внутренних дел;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Министерство юстиции;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Адвокатура.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Деятельность правоохранительных органов в развитии и укреплении демократических традиций.</w:t>
      </w:r>
    </w:p>
    <w:p w:rsidR="00673E7B" w:rsidRPr="007D11E9" w:rsidRDefault="00C9296D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35.</w:t>
      </w:r>
      <w:r w:rsidR="00673E7B" w:rsidRPr="007D11E9">
        <w:rPr>
          <w:rFonts w:ascii="Times New Roman" w:eastAsia="Times New Roman" w:hAnsi="Times New Roman" w:cs="Times New Roman"/>
          <w:b/>
          <w:bCs/>
          <w:sz w:val="28"/>
          <w:szCs w:val="28"/>
        </w:rPr>
        <w:t>«Международное гуманитарное право».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1) Понятие о международном гуманитарном праве. / Международное гуманитарное право – совокупность норм, определяющих единые для международного сообщества права и свободы человека.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2) Первичные принципы гуманитарного права, закрепленные Женевскими и Гаагскими конвенциями: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установление системы мирных сре</w:t>
      </w:r>
      <w:proofErr w:type="gramStart"/>
      <w:r w:rsidRPr="007D11E9">
        <w:rPr>
          <w:rFonts w:ascii="Times New Roman" w:eastAsia="Times New Roman" w:hAnsi="Times New Roman" w:cs="Times New Roman"/>
          <w:sz w:val="28"/>
          <w:szCs w:val="28"/>
        </w:rPr>
        <w:t>дств дл</w:t>
      </w:r>
      <w:proofErr w:type="gramEnd"/>
      <w:r w:rsidRPr="007D11E9">
        <w:rPr>
          <w:rFonts w:ascii="Times New Roman" w:eastAsia="Times New Roman" w:hAnsi="Times New Roman" w:cs="Times New Roman"/>
          <w:sz w:val="28"/>
          <w:szCs w:val="28"/>
        </w:rPr>
        <w:t>я разрешения споров между государствами;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направление военных действий только против сражающихся армий;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защита мирного населения от военных нападений, военных действий;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обязанность заботиться о попавших в плен больных и раненых, проявляя гуманное отношение к военнопленным;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11E9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7D11E9">
        <w:rPr>
          <w:rFonts w:ascii="Times New Roman" w:eastAsia="Times New Roman" w:hAnsi="Times New Roman" w:cs="Times New Roman"/>
          <w:sz w:val="28"/>
          <w:szCs w:val="28"/>
        </w:rPr>
        <w:t>) запрет на применение отравляющего оружия и средств, причиняющих страдания;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е) признание оккупации временным занятием территории неприятеля, во время которой нельзя отменять местные порядки и обычаи.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3) Основные источники международного гуманитарного права: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Всеобщая Декларация прав человека 1948 г.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Международный пакт об экономических, социальных и культурных правах 1966 г.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Женевские конвенции 1949 г. о защите жертв войны и др.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4) Принципы современного международного права, закрепленные ООН: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а) принцип равноправия и самоопределения народов.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б) принцип уважения прав человека.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в) принцип ответственности государств за агрессию и другие международные преступления (геноцид, экоцид, расовую дискриминацию, апартеид и др.).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г) принцип международной уголовной ответственности индивидов.</w:t>
      </w:r>
    </w:p>
    <w:p w:rsidR="00673E7B" w:rsidRPr="007D11E9" w:rsidRDefault="00673E7B" w:rsidP="007D11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11E9">
        <w:rPr>
          <w:rFonts w:ascii="Times New Roman" w:eastAsia="Times New Roman" w:hAnsi="Times New Roman" w:cs="Times New Roman"/>
          <w:sz w:val="28"/>
          <w:szCs w:val="28"/>
        </w:rPr>
        <w:t>5) Роль международного гуманитарного права в соблюдении и укреплении прав и свобод человека.</w:t>
      </w:r>
    </w:p>
    <w:p w:rsidR="00C9296D" w:rsidRPr="00C9296D" w:rsidRDefault="00C9296D" w:rsidP="007D11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296D">
        <w:rPr>
          <w:rFonts w:ascii="Times New Roman" w:hAnsi="Times New Roman" w:cs="Times New Roman"/>
          <w:b/>
          <w:sz w:val="28"/>
          <w:szCs w:val="28"/>
        </w:rPr>
        <w:t xml:space="preserve">36. </w:t>
      </w:r>
      <w:r w:rsidR="00673E7B" w:rsidRPr="00C9296D">
        <w:rPr>
          <w:rFonts w:ascii="Times New Roman" w:hAnsi="Times New Roman" w:cs="Times New Roman"/>
          <w:b/>
          <w:sz w:val="28"/>
          <w:szCs w:val="28"/>
        </w:rPr>
        <w:t xml:space="preserve">«Правонарушение». </w:t>
      </w: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11E9">
        <w:rPr>
          <w:rFonts w:ascii="Times New Roman" w:hAnsi="Times New Roman" w:cs="Times New Roman"/>
          <w:sz w:val="28"/>
          <w:szCs w:val="28"/>
        </w:rPr>
        <w:t>Что такое правонарушение?</w:t>
      </w:r>
      <w:r w:rsidRPr="007D11E9">
        <w:rPr>
          <w:rFonts w:ascii="Times New Roman" w:hAnsi="Times New Roman" w:cs="Times New Roman"/>
          <w:sz w:val="28"/>
          <w:szCs w:val="28"/>
        </w:rPr>
        <w:br/>
        <w:t>Какими признаками обладает правонарушение?</w:t>
      </w:r>
      <w:r w:rsidRPr="007D11E9">
        <w:rPr>
          <w:rFonts w:ascii="Times New Roman" w:hAnsi="Times New Roman" w:cs="Times New Roman"/>
          <w:sz w:val="28"/>
          <w:szCs w:val="28"/>
        </w:rPr>
        <w:br/>
        <w:t>1) противоправность;</w:t>
      </w:r>
      <w:r w:rsidRPr="007D11E9">
        <w:rPr>
          <w:rFonts w:ascii="Times New Roman" w:hAnsi="Times New Roman" w:cs="Times New Roman"/>
          <w:sz w:val="28"/>
          <w:szCs w:val="28"/>
        </w:rPr>
        <w:br/>
        <w:t>2) общественная опасность;</w:t>
      </w:r>
      <w:r w:rsidRPr="007D11E9">
        <w:rPr>
          <w:rFonts w:ascii="Times New Roman" w:hAnsi="Times New Roman" w:cs="Times New Roman"/>
          <w:sz w:val="28"/>
          <w:szCs w:val="28"/>
        </w:rPr>
        <w:br/>
        <w:t>3) виновность;</w:t>
      </w:r>
      <w:r w:rsidRPr="007D11E9">
        <w:rPr>
          <w:rFonts w:ascii="Times New Roman" w:hAnsi="Times New Roman" w:cs="Times New Roman"/>
          <w:sz w:val="28"/>
          <w:szCs w:val="28"/>
        </w:rPr>
        <w:br/>
        <w:t>4) юридическая ответственность.</w:t>
      </w:r>
      <w:r w:rsidRPr="007D11E9">
        <w:rPr>
          <w:rFonts w:ascii="Times New Roman" w:hAnsi="Times New Roman" w:cs="Times New Roman"/>
          <w:sz w:val="28"/>
          <w:szCs w:val="28"/>
        </w:rPr>
        <w:br/>
        <w:t>Какие существуют виды правонарушений?</w:t>
      </w:r>
      <w:r w:rsidRPr="007D11E9">
        <w:rPr>
          <w:rFonts w:ascii="Times New Roman" w:hAnsi="Times New Roman" w:cs="Times New Roman"/>
          <w:sz w:val="28"/>
          <w:szCs w:val="28"/>
        </w:rPr>
        <w:br/>
        <w:t>1) проступки;</w:t>
      </w:r>
      <w:r w:rsidRPr="007D11E9">
        <w:rPr>
          <w:rFonts w:ascii="Times New Roman" w:hAnsi="Times New Roman" w:cs="Times New Roman"/>
          <w:sz w:val="28"/>
          <w:szCs w:val="28"/>
        </w:rPr>
        <w:br/>
        <w:t>2) преступления.</w:t>
      </w:r>
      <w:r w:rsidRPr="007D11E9">
        <w:rPr>
          <w:rFonts w:ascii="Times New Roman" w:hAnsi="Times New Roman" w:cs="Times New Roman"/>
          <w:sz w:val="28"/>
          <w:szCs w:val="28"/>
        </w:rPr>
        <w:br/>
        <w:t>Каковы причины правонарушений?</w:t>
      </w:r>
      <w:r w:rsidRPr="007D11E9">
        <w:rPr>
          <w:rFonts w:ascii="Times New Roman" w:hAnsi="Times New Roman" w:cs="Times New Roman"/>
          <w:sz w:val="28"/>
          <w:szCs w:val="28"/>
        </w:rPr>
        <w:br/>
      </w:r>
      <w:r w:rsidRPr="007D11E9">
        <w:rPr>
          <w:rFonts w:ascii="Times New Roman" w:hAnsi="Times New Roman" w:cs="Times New Roman"/>
          <w:sz w:val="28"/>
          <w:szCs w:val="28"/>
        </w:rPr>
        <w:lastRenderedPageBreak/>
        <w:t>Какова юридическая ответственности за правонарушение?</w:t>
      </w:r>
      <w:r w:rsidRPr="007D11E9">
        <w:rPr>
          <w:rFonts w:ascii="Times New Roman" w:hAnsi="Times New Roman" w:cs="Times New Roman"/>
          <w:sz w:val="28"/>
          <w:szCs w:val="28"/>
        </w:rPr>
        <w:br/>
        <w:t>1) административная;</w:t>
      </w:r>
      <w:r w:rsidRPr="007D11E9">
        <w:rPr>
          <w:rFonts w:ascii="Times New Roman" w:hAnsi="Times New Roman" w:cs="Times New Roman"/>
          <w:sz w:val="28"/>
          <w:szCs w:val="28"/>
        </w:rPr>
        <w:br/>
        <w:t>2) уголовная;</w:t>
      </w:r>
      <w:r w:rsidRPr="007D11E9">
        <w:rPr>
          <w:rFonts w:ascii="Times New Roman" w:hAnsi="Times New Roman" w:cs="Times New Roman"/>
          <w:sz w:val="28"/>
          <w:szCs w:val="28"/>
        </w:rPr>
        <w:br/>
        <w:t>3) дисциплинарная;</w:t>
      </w:r>
      <w:r w:rsidRPr="007D11E9">
        <w:rPr>
          <w:rFonts w:ascii="Times New Roman" w:hAnsi="Times New Roman" w:cs="Times New Roman"/>
          <w:sz w:val="28"/>
          <w:szCs w:val="28"/>
        </w:rPr>
        <w:br/>
        <w:t>4) гражданско-правовая.</w:t>
      </w:r>
      <w:r w:rsidRPr="007D11E9">
        <w:rPr>
          <w:rFonts w:ascii="Times New Roman" w:hAnsi="Times New Roman" w:cs="Times New Roman"/>
          <w:sz w:val="28"/>
          <w:szCs w:val="28"/>
        </w:rPr>
        <w:br/>
        <w:t>5) материальная.</w:t>
      </w:r>
    </w:p>
    <w:p w:rsidR="00673E7B" w:rsidRPr="007D11E9" w:rsidRDefault="00673E7B" w:rsidP="007D11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3E7B" w:rsidRPr="007D11E9" w:rsidRDefault="00673E7B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DD3" w:rsidRPr="007D11E9" w:rsidRDefault="00253DD3" w:rsidP="007D11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3DD3" w:rsidRPr="007D11E9" w:rsidSect="005D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CA391F"/>
    <w:rsid w:val="00253DD3"/>
    <w:rsid w:val="005D32D3"/>
    <w:rsid w:val="00673E7B"/>
    <w:rsid w:val="007D11E9"/>
    <w:rsid w:val="009A77F6"/>
    <w:rsid w:val="00C9296D"/>
    <w:rsid w:val="00CA391F"/>
    <w:rsid w:val="00F51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A391F"/>
    <w:rPr>
      <w:b/>
      <w:bCs/>
    </w:rPr>
  </w:style>
  <w:style w:type="character" w:styleId="a5">
    <w:name w:val="Hyperlink"/>
    <w:basedOn w:val="a0"/>
    <w:uiPriority w:val="99"/>
    <w:semiHidden/>
    <w:unhideWhenUsed/>
    <w:rsid w:val="00CA391F"/>
    <w:rPr>
      <w:color w:val="0000FF"/>
      <w:u w:val="single"/>
    </w:rPr>
  </w:style>
  <w:style w:type="character" w:customStyle="1" w:styleId="blindlabel1">
    <w:name w:val="blind_label1"/>
    <w:basedOn w:val="a0"/>
    <w:rsid w:val="00CA391F"/>
  </w:style>
  <w:style w:type="paragraph" w:styleId="a6">
    <w:name w:val="Balloon Text"/>
    <w:basedOn w:val="a"/>
    <w:link w:val="a7"/>
    <w:uiPriority w:val="99"/>
    <w:semiHidden/>
    <w:unhideWhenUsed/>
    <w:rsid w:val="00CA3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39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81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3851">
                  <w:marLeft w:val="0"/>
                  <w:marRight w:val="0"/>
                  <w:marTop w:val="59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4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32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037243">
                                      <w:marLeft w:val="0"/>
                                      <w:marRight w:val="0"/>
                                      <w:marTop w:val="2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391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502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864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2123307110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100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4516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1471410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931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5345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38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3715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726564271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3523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15767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8523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95878499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105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184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4205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5793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1226381422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545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4555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6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6054789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9836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2302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96508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741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566645252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5837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31507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4901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20615524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595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70478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5649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771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2039505706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7679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2246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6239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86749257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746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4954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019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647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1814711718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1275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95347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685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4635461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9971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47303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3602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870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469127798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7340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0138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0049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461003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3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456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6215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6104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533813251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69477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5695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625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524257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727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0753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05751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6406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776296856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854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40924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83998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2704877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13005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1264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313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643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1246382322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68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8626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1061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16511501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738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9558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241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4744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1201672502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048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51324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6566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1773176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930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85448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0336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65568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1" w:color="E7E8EC"/>
                                                    <w:left w:val="single" w:sz="2" w:space="0" w:color="E7E8EC"/>
                                                    <w:bottom w:val="single" w:sz="6" w:space="11" w:color="E7E8EC"/>
                                                    <w:right w:val="single" w:sz="2" w:space="0" w:color="E7E8EC"/>
                                                  </w:divBdr>
                                                  <w:divsChild>
                                                    <w:div w:id="217712899">
                                                      <w:marLeft w:val="875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094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7109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8256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60638157">
                                                          <w:marLeft w:val="0"/>
                                                          <w:marRight w:val="0"/>
                                                          <w:marTop w:val="8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918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98818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8" w:color="E7E8EC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234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871765">
                                                                          <w:marLeft w:val="85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ultiurok.ru/all-blogs/obschestvozn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23</Pages>
  <Words>5607</Words>
  <Characters>31965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2018-11-18T14:07:00Z</dcterms:created>
  <dcterms:modified xsi:type="dcterms:W3CDTF">2018-11-22T15:57:00Z</dcterms:modified>
</cp:coreProperties>
</file>